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6" w:type="dxa"/>
        <w:tblInd w:w="-318" w:type="dxa"/>
        <w:tblLook w:val="01E0"/>
      </w:tblPr>
      <w:tblGrid>
        <w:gridCol w:w="4537"/>
        <w:gridCol w:w="5339"/>
      </w:tblGrid>
      <w:tr w:rsidR="00BE3823" w:rsidRPr="004109C0" w:rsidTr="00443016">
        <w:tc>
          <w:tcPr>
            <w:tcW w:w="4537" w:type="dxa"/>
          </w:tcPr>
          <w:p w:rsidR="00BE3823" w:rsidRPr="00B627FC" w:rsidRDefault="00BE3823" w:rsidP="00233CAF">
            <w:pPr>
              <w:jc w:val="center"/>
            </w:pPr>
            <w:r w:rsidRPr="00B627FC">
              <w:t>BỘ XÂY DỰNG</w:t>
            </w:r>
          </w:p>
          <w:p w:rsidR="00BE3823" w:rsidRPr="004109C0" w:rsidRDefault="00BE3823" w:rsidP="00233CAF">
            <w:pPr>
              <w:jc w:val="center"/>
              <w:rPr>
                <w:b/>
              </w:rPr>
            </w:pPr>
            <w:r w:rsidRPr="004109C0">
              <w:rPr>
                <w:b/>
              </w:rPr>
              <w:t>TRƯỜNG TRUNG CẤP</w:t>
            </w:r>
          </w:p>
          <w:p w:rsidR="00BE3823" w:rsidRPr="00B627FC" w:rsidRDefault="00BE3823" w:rsidP="00233CAF">
            <w:pPr>
              <w:jc w:val="center"/>
            </w:pPr>
            <w:r>
              <w:rPr>
                <w:b/>
              </w:rPr>
              <w:t>KỸ THUẬT -</w:t>
            </w:r>
            <w:r w:rsidRPr="004109C0">
              <w:rPr>
                <w:b/>
              </w:rPr>
              <w:t xml:space="preserve"> NGHIỆP VỤ HẢI PHÒNG</w:t>
            </w:r>
          </w:p>
        </w:tc>
        <w:tc>
          <w:tcPr>
            <w:tcW w:w="5339" w:type="dxa"/>
          </w:tcPr>
          <w:p w:rsidR="00BE3823" w:rsidRPr="004109C0" w:rsidRDefault="00BE3823" w:rsidP="00233CAF">
            <w:pPr>
              <w:jc w:val="center"/>
              <w:rPr>
                <w:b/>
              </w:rPr>
            </w:pPr>
            <w:r w:rsidRPr="004109C0">
              <w:rPr>
                <w:b/>
              </w:rPr>
              <w:t xml:space="preserve">CỘNG HÒA XÃ HỘI CHỦ NGHĨA VIỆT </w:t>
            </w:r>
            <w:smartTag w:uri="urn:schemas-microsoft-com:office:smarttags" w:element="country-region">
              <w:smartTag w:uri="urn:schemas-microsoft-com:office:smarttags" w:element="place">
                <w:r w:rsidRPr="004109C0">
                  <w:rPr>
                    <w:b/>
                  </w:rPr>
                  <w:t>NAM</w:t>
                </w:r>
              </w:smartTag>
            </w:smartTag>
          </w:p>
          <w:p w:rsidR="00BE3823" w:rsidRPr="00B627FC" w:rsidRDefault="00BE3823" w:rsidP="00443016">
            <w:pPr>
              <w:jc w:val="center"/>
            </w:pPr>
            <w:r>
              <w:rPr>
                <w:noProof/>
              </w:rPr>
              <w:pict>
                <v:line id="Straight Connector 2" o:spid="_x0000_s1026" style="position:absolute;left:0;text-align:left;z-index:251658240;visibility:visible" from="56.8pt,17.8pt" to="20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59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"/>
              </w:pict>
            </w:r>
            <w:r w:rsidRPr="00443016">
              <w:rPr>
                <w:b/>
                <w:sz w:val="26"/>
              </w:rPr>
              <w:t>Độc lập - Tự do - Hạnh phúc</w:t>
            </w:r>
          </w:p>
        </w:tc>
      </w:tr>
    </w:tbl>
    <w:p w:rsidR="00BE3823" w:rsidRDefault="00BE3823" w:rsidP="001562B4">
      <w:pPr>
        <w:spacing w:before="120"/>
        <w:jc w:val="center"/>
        <w:rPr>
          <w:b/>
          <w:sz w:val="28"/>
          <w:szCs w:val="26"/>
        </w:rPr>
      </w:pPr>
      <w:r>
        <w:rPr>
          <w:noProof/>
        </w:rPr>
        <w:pict>
          <v:line id="Straight Connector 1" o:spid="_x0000_s1027" style="position:absolute;left:0;text-align:left;z-index:251657216;visibility:visible;mso-position-horizontal-relative:text;mso-position-vertical-relative:text" from="43.45pt,2.15pt" to="1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YB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LM/n8/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"/>
        </w:pict>
      </w:r>
    </w:p>
    <w:p w:rsidR="00BE3823" w:rsidRPr="00443016" w:rsidRDefault="00BE3823" w:rsidP="008266AB">
      <w:pPr>
        <w:spacing w:before="120"/>
        <w:jc w:val="center"/>
        <w:rPr>
          <w:sz w:val="28"/>
          <w:szCs w:val="26"/>
        </w:rPr>
      </w:pPr>
      <w:r w:rsidRPr="00443016">
        <w:rPr>
          <w:b/>
          <w:sz w:val="28"/>
          <w:szCs w:val="26"/>
        </w:rPr>
        <w:t>QUY CHẾ</w:t>
      </w:r>
    </w:p>
    <w:p w:rsidR="00BE3823" w:rsidRPr="001E75B0" w:rsidRDefault="00BE3823" w:rsidP="008266AB">
      <w:pPr>
        <w:spacing w:before="120"/>
        <w:jc w:val="center"/>
        <w:rPr>
          <w:b/>
          <w:sz w:val="28"/>
          <w:szCs w:val="26"/>
        </w:rPr>
      </w:pPr>
      <w:bookmarkStart w:id="0" w:name="_Hlk504121719"/>
      <w:r w:rsidRPr="001E75B0">
        <w:rPr>
          <w:b/>
          <w:sz w:val="28"/>
          <w:szCs w:val="26"/>
        </w:rPr>
        <w:t xml:space="preserve">Đào tạo, kiểm tra, thi, công nhận tốt nghiệp trình độ trung cấp, sơ cấp  </w:t>
      </w:r>
    </w:p>
    <w:p w:rsidR="00BE3823" w:rsidRPr="001E75B0" w:rsidRDefault="00BE3823" w:rsidP="008266AB">
      <w:pPr>
        <w:spacing w:before="120"/>
        <w:jc w:val="center"/>
        <w:rPr>
          <w:b/>
          <w:sz w:val="28"/>
          <w:szCs w:val="26"/>
        </w:rPr>
      </w:pPr>
      <w:r w:rsidRPr="001E75B0">
        <w:rPr>
          <w:i/>
          <w:sz w:val="28"/>
          <w:szCs w:val="26"/>
        </w:rPr>
        <w:t xml:space="preserve">(Kèm theo Quyết định số  </w:t>
      </w:r>
      <w:r>
        <w:rPr>
          <w:i/>
          <w:sz w:val="28"/>
          <w:szCs w:val="26"/>
        </w:rPr>
        <w:t>65</w:t>
      </w:r>
      <w:r w:rsidRPr="001E75B0">
        <w:rPr>
          <w:i/>
          <w:sz w:val="28"/>
          <w:szCs w:val="26"/>
        </w:rPr>
        <w:t xml:space="preserve"> /QĐ-TCKT ngày </w:t>
      </w:r>
      <w:r>
        <w:rPr>
          <w:i/>
          <w:sz w:val="28"/>
          <w:szCs w:val="26"/>
        </w:rPr>
        <w:t>26/ 02</w:t>
      </w:r>
      <w:r w:rsidRPr="001E75B0">
        <w:rPr>
          <w:i/>
          <w:sz w:val="28"/>
          <w:szCs w:val="26"/>
        </w:rPr>
        <w:t xml:space="preserve"> /2018 của Hiệu trưởng </w:t>
      </w:r>
      <w:r>
        <w:rPr>
          <w:i/>
          <w:sz w:val="28"/>
          <w:szCs w:val="26"/>
        </w:rPr>
        <w:t>T</w:t>
      </w:r>
      <w:r w:rsidRPr="001E75B0">
        <w:rPr>
          <w:i/>
          <w:sz w:val="28"/>
          <w:szCs w:val="26"/>
        </w:rPr>
        <w:t xml:space="preserve">rường </w:t>
      </w:r>
      <w:r>
        <w:rPr>
          <w:i/>
          <w:sz w:val="28"/>
          <w:szCs w:val="26"/>
        </w:rPr>
        <w:t>T</w:t>
      </w:r>
      <w:r w:rsidRPr="001E75B0">
        <w:rPr>
          <w:i/>
          <w:sz w:val="28"/>
          <w:szCs w:val="26"/>
        </w:rPr>
        <w:t>rung cấp Kỹ thuật - Nghiệp vụ Hải Phòng)</w:t>
      </w:r>
    </w:p>
    <w:bookmarkEnd w:id="0"/>
    <w:p w:rsidR="00BE3823" w:rsidRPr="000E772B" w:rsidRDefault="00BE3823" w:rsidP="008266AB">
      <w:pPr>
        <w:spacing w:before="240"/>
        <w:jc w:val="center"/>
        <w:rPr>
          <w:b/>
          <w:sz w:val="26"/>
          <w:szCs w:val="26"/>
        </w:rPr>
      </w:pPr>
      <w:r w:rsidRPr="000E772B">
        <w:rPr>
          <w:b/>
          <w:sz w:val="26"/>
          <w:szCs w:val="26"/>
        </w:rPr>
        <w:t>Chương I</w:t>
      </w:r>
    </w:p>
    <w:p w:rsidR="00BE3823" w:rsidRPr="000E772B" w:rsidRDefault="00BE3823" w:rsidP="008266AB">
      <w:pPr>
        <w:jc w:val="center"/>
        <w:rPr>
          <w:b/>
          <w:sz w:val="26"/>
          <w:szCs w:val="26"/>
        </w:rPr>
      </w:pPr>
      <w:r>
        <w:rPr>
          <w:b/>
          <w:sz w:val="26"/>
          <w:szCs w:val="26"/>
        </w:rPr>
        <w:t xml:space="preserve">NHỮNG </w:t>
      </w:r>
      <w:r w:rsidRPr="000E772B">
        <w:rPr>
          <w:b/>
          <w:sz w:val="26"/>
          <w:szCs w:val="26"/>
        </w:rPr>
        <w:t>QUY ĐỊNH CHUNG</w:t>
      </w:r>
    </w:p>
    <w:p w:rsidR="00BE3823" w:rsidRPr="00DA720F" w:rsidRDefault="00BE3823" w:rsidP="008266AB">
      <w:pPr>
        <w:pStyle w:val="NormalWeb"/>
        <w:shd w:val="clear" w:color="auto" w:fill="FFFFFF"/>
        <w:spacing w:before="240" w:beforeAutospacing="0" w:after="0" w:afterAutospacing="0"/>
        <w:ind w:firstLine="720"/>
        <w:jc w:val="both"/>
        <w:rPr>
          <w:color w:val="000000"/>
          <w:sz w:val="26"/>
          <w:szCs w:val="18"/>
        </w:rPr>
      </w:pPr>
      <w:bookmarkStart w:id="1" w:name="dieu_1"/>
      <w:r w:rsidRPr="00DA720F">
        <w:rPr>
          <w:b/>
          <w:bCs/>
          <w:color w:val="000000"/>
          <w:sz w:val="26"/>
          <w:szCs w:val="18"/>
          <w:lang w:val="vi-VN"/>
        </w:rPr>
        <w:t>Điều 1. Phạm vi điều chỉnh và đối tượng áp dụng</w:t>
      </w:r>
      <w:bookmarkEnd w:id="1"/>
    </w:p>
    <w:p w:rsidR="00BE3823" w:rsidRPr="00233CAF" w:rsidRDefault="00BE3823" w:rsidP="008266AB">
      <w:pPr>
        <w:pStyle w:val="NormalWeb"/>
        <w:shd w:val="clear" w:color="auto" w:fill="FFFFFF"/>
        <w:spacing w:before="120" w:beforeAutospacing="0" w:after="0" w:afterAutospacing="0"/>
        <w:ind w:firstLine="720"/>
        <w:jc w:val="both"/>
        <w:rPr>
          <w:sz w:val="26"/>
          <w:szCs w:val="26"/>
        </w:rPr>
      </w:pPr>
      <w:r w:rsidRPr="00233CAF">
        <w:rPr>
          <w:sz w:val="26"/>
          <w:szCs w:val="26"/>
        </w:rPr>
        <w:t xml:space="preserve">1. Quy chế này quy định về việc tổ chức đào tạo, kiểm tra môn học/mô-đun, thi và công nhận tốt nghiệp trình độ trung cấp và trình độ sơ cấp hệ chính quy </w:t>
      </w:r>
    </w:p>
    <w:p w:rsidR="00BE3823" w:rsidRPr="00233CAF" w:rsidRDefault="00BE3823" w:rsidP="008266AB">
      <w:pPr>
        <w:pStyle w:val="NormalWeb"/>
        <w:shd w:val="clear" w:color="auto" w:fill="FFFFFF"/>
        <w:spacing w:before="120" w:beforeAutospacing="0" w:after="0" w:afterAutospacing="0"/>
        <w:ind w:firstLine="720"/>
        <w:jc w:val="both"/>
        <w:rPr>
          <w:b/>
          <w:bCs/>
          <w:sz w:val="26"/>
          <w:szCs w:val="26"/>
        </w:rPr>
      </w:pPr>
      <w:r w:rsidRPr="00233CAF">
        <w:rPr>
          <w:sz w:val="26"/>
          <w:szCs w:val="26"/>
        </w:rPr>
        <w:t>2. Quy chế này được áp dụng cho học sinh</w:t>
      </w:r>
      <w:bookmarkStart w:id="2" w:name="_GoBack"/>
      <w:bookmarkEnd w:id="2"/>
      <w:r>
        <w:rPr>
          <w:sz w:val="26"/>
          <w:szCs w:val="26"/>
        </w:rPr>
        <w:t xml:space="preserve"> </w:t>
      </w:r>
      <w:r w:rsidRPr="00233CAF">
        <w:rPr>
          <w:sz w:val="26"/>
          <w:szCs w:val="26"/>
        </w:rPr>
        <w:t>các khóa đào tạo ở trình độ trung cấp, trình độ sơ cấp hệ chính quy tại Trường Trung cấp</w:t>
      </w:r>
      <w:r>
        <w:rPr>
          <w:sz w:val="26"/>
          <w:szCs w:val="26"/>
        </w:rPr>
        <w:t xml:space="preserve"> Kỹ thuật - Nghiệp vụ Hải Phòng, từ năm học 2017 - 2018</w:t>
      </w:r>
      <w:r w:rsidRPr="00233CAF">
        <w:rPr>
          <w:sz w:val="26"/>
          <w:szCs w:val="26"/>
        </w:rPr>
        <w:t>.</w:t>
      </w:r>
      <w:r w:rsidRPr="00233CAF">
        <w:rPr>
          <w:b/>
          <w:bCs/>
          <w:sz w:val="26"/>
          <w:szCs w:val="26"/>
          <w:lang w:val="vi-VN"/>
        </w:rPr>
        <w:t xml:space="preserve"> </w:t>
      </w:r>
    </w:p>
    <w:p w:rsidR="00BE3823" w:rsidRPr="00233CAF" w:rsidRDefault="00BE3823" w:rsidP="008266AB">
      <w:pPr>
        <w:pStyle w:val="NormalWeb"/>
        <w:shd w:val="clear" w:color="auto" w:fill="FFFFFF"/>
        <w:spacing w:before="120" w:beforeAutospacing="0" w:after="0" w:afterAutospacing="0"/>
        <w:ind w:firstLine="720"/>
        <w:jc w:val="both"/>
        <w:rPr>
          <w:b/>
          <w:bCs/>
          <w:sz w:val="26"/>
          <w:szCs w:val="26"/>
        </w:rPr>
      </w:pPr>
      <w:r w:rsidRPr="00233CAF">
        <w:rPr>
          <w:b/>
          <w:bCs/>
          <w:sz w:val="26"/>
          <w:szCs w:val="26"/>
          <w:lang w:val="vi-VN"/>
        </w:rPr>
        <w:t xml:space="preserve">Điều </w:t>
      </w:r>
      <w:r w:rsidRPr="00233CAF">
        <w:rPr>
          <w:b/>
          <w:bCs/>
          <w:sz w:val="26"/>
          <w:szCs w:val="26"/>
        </w:rPr>
        <w:t>2</w:t>
      </w:r>
      <w:r w:rsidRPr="00233CAF">
        <w:rPr>
          <w:b/>
          <w:bCs/>
          <w:sz w:val="26"/>
          <w:szCs w:val="26"/>
          <w:lang w:val="vi-VN"/>
        </w:rPr>
        <w:t>.</w:t>
      </w:r>
      <w:r w:rsidRPr="00233CAF">
        <w:rPr>
          <w:b/>
          <w:bCs/>
          <w:sz w:val="26"/>
          <w:szCs w:val="26"/>
        </w:rPr>
        <w:t xml:space="preserve"> Chương trình</w:t>
      </w:r>
      <w:r w:rsidRPr="00233CAF">
        <w:rPr>
          <w:b/>
          <w:bCs/>
          <w:sz w:val="26"/>
          <w:szCs w:val="26"/>
          <w:lang w:val="vi-VN"/>
        </w:rPr>
        <w:t xml:space="preserve"> </w:t>
      </w:r>
      <w:r w:rsidRPr="00233CAF">
        <w:rPr>
          <w:b/>
          <w:bCs/>
          <w:sz w:val="26"/>
          <w:szCs w:val="26"/>
        </w:rPr>
        <w:t>đào tạo</w:t>
      </w:r>
    </w:p>
    <w:p w:rsidR="00BE3823" w:rsidRPr="00233CAF" w:rsidRDefault="00BE3823" w:rsidP="008266AB">
      <w:pPr>
        <w:pStyle w:val="NormalWeb"/>
        <w:shd w:val="clear" w:color="auto" w:fill="FFFFFF"/>
        <w:spacing w:before="120" w:beforeAutospacing="0" w:after="0" w:afterAutospacing="0"/>
        <w:ind w:firstLine="720"/>
        <w:jc w:val="both"/>
        <w:rPr>
          <w:sz w:val="26"/>
          <w:szCs w:val="26"/>
        </w:rPr>
      </w:pPr>
      <w:r w:rsidRPr="00233CAF">
        <w:rPr>
          <w:sz w:val="26"/>
          <w:szCs w:val="26"/>
        </w:rPr>
        <w:t xml:space="preserve">1. Chương trình </w:t>
      </w:r>
      <w:r>
        <w:rPr>
          <w:sz w:val="26"/>
          <w:szCs w:val="26"/>
        </w:rPr>
        <w:t>đào tạo</w:t>
      </w:r>
      <w:r w:rsidRPr="00233CAF">
        <w:rPr>
          <w:sz w:val="26"/>
          <w:szCs w:val="26"/>
        </w:rPr>
        <w:t xml:space="preserve"> thể hiện: mục tiêu đào tạo, quy định chuẩn kiến thức, kỹ năng, </w:t>
      </w:r>
      <w:r>
        <w:rPr>
          <w:sz w:val="26"/>
          <w:szCs w:val="26"/>
        </w:rPr>
        <w:t xml:space="preserve">năng lực tự chủ và trách nhiệm; </w:t>
      </w:r>
      <w:r w:rsidRPr="00233CAF">
        <w:rPr>
          <w:sz w:val="26"/>
          <w:szCs w:val="26"/>
        </w:rPr>
        <w:t xml:space="preserve">phạm vi và cấu trúc nội dung, phương pháp và hình thức đào tạo, cách thức kiểm tra, đánh giá kết quả đào tạo đối với mỗi môn học/mô-đun và nghề đào tạo; </w:t>
      </w:r>
    </w:p>
    <w:p w:rsidR="00BE3823" w:rsidRDefault="00BE3823" w:rsidP="008266AB">
      <w:pPr>
        <w:pStyle w:val="NormalWeb"/>
        <w:shd w:val="clear" w:color="auto" w:fill="FFFFFF"/>
        <w:spacing w:before="120" w:beforeAutospacing="0" w:after="0" w:afterAutospacing="0"/>
        <w:ind w:firstLine="720"/>
        <w:jc w:val="both"/>
        <w:rPr>
          <w:sz w:val="26"/>
          <w:szCs w:val="26"/>
        </w:rPr>
      </w:pPr>
      <w:r>
        <w:rPr>
          <w:sz w:val="26"/>
          <w:szCs w:val="26"/>
        </w:rPr>
        <w:t>2</w:t>
      </w:r>
      <w:r w:rsidRPr="00233CAF">
        <w:rPr>
          <w:sz w:val="26"/>
          <w:szCs w:val="26"/>
        </w:rPr>
        <w:t xml:space="preserve">. Chương trình </w:t>
      </w:r>
      <w:r>
        <w:rPr>
          <w:sz w:val="26"/>
          <w:szCs w:val="26"/>
        </w:rPr>
        <w:t>đào tạo</w:t>
      </w:r>
      <w:r w:rsidRPr="00233CAF">
        <w:rPr>
          <w:sz w:val="26"/>
          <w:szCs w:val="26"/>
        </w:rPr>
        <w:t xml:space="preserve"> được cấu trúc theo môn học/mô-đun hoặc kết hợp giữa môn học và mô</w:t>
      </w:r>
      <w:r>
        <w:rPr>
          <w:sz w:val="26"/>
          <w:szCs w:val="26"/>
        </w:rPr>
        <w:t>-</w:t>
      </w:r>
      <w:r w:rsidRPr="00233CAF">
        <w:rPr>
          <w:sz w:val="26"/>
          <w:szCs w:val="26"/>
        </w:rPr>
        <w:t>đun.</w:t>
      </w:r>
    </w:p>
    <w:p w:rsidR="00BE3823" w:rsidRPr="00DE6D29" w:rsidRDefault="00BE3823" w:rsidP="008266AB">
      <w:pPr>
        <w:pStyle w:val="NormalWeb"/>
        <w:shd w:val="clear" w:color="auto" w:fill="FFFFFF"/>
        <w:spacing w:before="120" w:beforeAutospacing="0" w:after="0" w:afterAutospacing="0"/>
        <w:ind w:firstLine="720"/>
        <w:jc w:val="both"/>
        <w:rPr>
          <w:b/>
          <w:bCs/>
          <w:sz w:val="26"/>
          <w:szCs w:val="26"/>
          <w:lang w:val="vi-VN"/>
        </w:rPr>
      </w:pPr>
      <w:r w:rsidRPr="00DE6D29">
        <w:rPr>
          <w:b/>
          <w:bCs/>
          <w:sz w:val="26"/>
          <w:szCs w:val="26"/>
          <w:lang w:val="vi-VN"/>
        </w:rPr>
        <w:t xml:space="preserve">Điều 3. Môn học/mô-đun </w:t>
      </w:r>
    </w:p>
    <w:p w:rsidR="00BE3823" w:rsidRPr="0004356A" w:rsidRDefault="00BE3823" w:rsidP="008266AB">
      <w:pPr>
        <w:pStyle w:val="NormalWeb"/>
        <w:shd w:val="clear" w:color="auto" w:fill="FFFFFF"/>
        <w:spacing w:before="120" w:beforeAutospacing="0" w:after="0" w:afterAutospacing="0"/>
        <w:ind w:firstLine="720"/>
        <w:jc w:val="both"/>
        <w:rPr>
          <w:sz w:val="26"/>
        </w:rPr>
      </w:pPr>
      <w:r w:rsidRPr="0004356A">
        <w:rPr>
          <w:sz w:val="26"/>
        </w:rPr>
        <w:t>1. Môn học/mô-đun có khối lượng kiến thức tương đối trọn vẹn, thuận tiện cho học sinh tích lũy kiến thức, kỹ năng trong quá trình học tập. Mỗi môn học/mô- đun được bố trí giảng dạy trọn vẹn và phân bố đều trong một học kỳ, năm học;</w:t>
      </w:r>
    </w:p>
    <w:p w:rsidR="00BE3823" w:rsidRPr="0004356A" w:rsidRDefault="00BE3823" w:rsidP="008266AB">
      <w:pPr>
        <w:pStyle w:val="NormalWeb"/>
        <w:shd w:val="clear" w:color="auto" w:fill="FFFFFF"/>
        <w:spacing w:before="120" w:beforeAutospacing="0" w:after="0" w:afterAutospacing="0"/>
        <w:ind w:firstLine="720"/>
        <w:jc w:val="both"/>
        <w:rPr>
          <w:sz w:val="26"/>
        </w:rPr>
      </w:pPr>
      <w:r w:rsidRPr="0004356A">
        <w:rPr>
          <w:sz w:val="26"/>
        </w:rPr>
        <w:t xml:space="preserve">2. Từng môn học/mô-đun được ký hiệu bằng một mã riêng do Trường quy định trong chương trình đào tạo. </w:t>
      </w:r>
    </w:p>
    <w:p w:rsidR="00BE3823" w:rsidRPr="000E772B" w:rsidRDefault="00BE3823" w:rsidP="008266AB">
      <w:pPr>
        <w:spacing w:before="120"/>
        <w:jc w:val="center"/>
        <w:rPr>
          <w:b/>
          <w:sz w:val="26"/>
          <w:szCs w:val="26"/>
        </w:rPr>
      </w:pPr>
      <w:r w:rsidRPr="000E772B">
        <w:rPr>
          <w:b/>
          <w:sz w:val="26"/>
          <w:szCs w:val="26"/>
        </w:rPr>
        <w:t>Chương I</w:t>
      </w:r>
      <w:r>
        <w:rPr>
          <w:b/>
          <w:sz w:val="26"/>
          <w:szCs w:val="26"/>
        </w:rPr>
        <w:t>I</w:t>
      </w:r>
    </w:p>
    <w:p w:rsidR="00BE3823" w:rsidRDefault="00BE3823" w:rsidP="008266AB">
      <w:pPr>
        <w:jc w:val="center"/>
        <w:rPr>
          <w:b/>
          <w:sz w:val="26"/>
          <w:szCs w:val="26"/>
        </w:rPr>
      </w:pPr>
      <w:r>
        <w:rPr>
          <w:b/>
          <w:sz w:val="26"/>
          <w:szCs w:val="26"/>
        </w:rPr>
        <w:t>TỔ CHỨC ĐÀO TẠO</w:t>
      </w:r>
    </w:p>
    <w:p w:rsidR="00BE3823" w:rsidRDefault="00BE3823" w:rsidP="008266AB">
      <w:pPr>
        <w:spacing w:before="120"/>
        <w:jc w:val="center"/>
        <w:rPr>
          <w:b/>
          <w:sz w:val="26"/>
          <w:szCs w:val="26"/>
        </w:rPr>
      </w:pPr>
      <w:r>
        <w:rPr>
          <w:b/>
          <w:sz w:val="26"/>
          <w:szCs w:val="26"/>
        </w:rPr>
        <w:t>Mục 1</w:t>
      </w:r>
    </w:p>
    <w:p w:rsidR="00BE3823" w:rsidRPr="000E772B" w:rsidRDefault="00BE3823" w:rsidP="008266AB">
      <w:pPr>
        <w:jc w:val="center"/>
        <w:rPr>
          <w:b/>
          <w:sz w:val="26"/>
          <w:szCs w:val="26"/>
        </w:rPr>
      </w:pPr>
      <w:r>
        <w:rPr>
          <w:b/>
          <w:sz w:val="26"/>
          <w:szCs w:val="26"/>
        </w:rPr>
        <w:t>ĐỐI VỚI TRÌNH ĐỘ TRUNG CẤP</w:t>
      </w:r>
    </w:p>
    <w:p w:rsidR="00BE3823" w:rsidRPr="00AA569B" w:rsidRDefault="00BE3823" w:rsidP="008266AB">
      <w:pPr>
        <w:pStyle w:val="NormalWeb"/>
        <w:shd w:val="clear" w:color="auto" w:fill="FFFFFF"/>
        <w:spacing w:before="120" w:beforeAutospacing="0" w:after="0" w:afterAutospacing="0"/>
        <w:ind w:firstLine="720"/>
        <w:jc w:val="both"/>
        <w:rPr>
          <w:sz w:val="26"/>
          <w:szCs w:val="26"/>
        </w:rPr>
      </w:pPr>
      <w:r w:rsidRPr="0004356A">
        <w:rPr>
          <w:sz w:val="26"/>
        </w:rPr>
        <w:t xml:space="preserve"> </w:t>
      </w:r>
      <w:bookmarkStart w:id="3" w:name="dieu_3"/>
      <w:r w:rsidRPr="00AA569B">
        <w:rPr>
          <w:b/>
          <w:bCs/>
          <w:sz w:val="26"/>
          <w:szCs w:val="26"/>
          <w:lang w:val="vi-VN"/>
        </w:rPr>
        <w:t xml:space="preserve">Điều </w:t>
      </w:r>
      <w:r>
        <w:rPr>
          <w:b/>
          <w:bCs/>
          <w:sz w:val="26"/>
          <w:szCs w:val="26"/>
        </w:rPr>
        <w:t>4</w:t>
      </w:r>
      <w:r w:rsidRPr="00AA569B">
        <w:rPr>
          <w:b/>
          <w:bCs/>
          <w:sz w:val="26"/>
          <w:szCs w:val="26"/>
          <w:lang w:val="vi-VN"/>
        </w:rPr>
        <w:t xml:space="preserve">. Thời gian </w:t>
      </w:r>
      <w:bookmarkEnd w:id="3"/>
      <w:r>
        <w:rPr>
          <w:b/>
          <w:bCs/>
          <w:sz w:val="26"/>
          <w:szCs w:val="26"/>
        </w:rPr>
        <w:t xml:space="preserve">và kế hoạch </w:t>
      </w:r>
      <w:r w:rsidRPr="00AA569B">
        <w:rPr>
          <w:b/>
          <w:bCs/>
          <w:sz w:val="26"/>
          <w:szCs w:val="26"/>
        </w:rPr>
        <w:t>đào tạo</w:t>
      </w:r>
    </w:p>
    <w:p w:rsidR="00BE3823" w:rsidRDefault="00BE3823" w:rsidP="00443016">
      <w:pPr>
        <w:pStyle w:val="NormalWeb"/>
        <w:shd w:val="clear" w:color="auto" w:fill="FFFFFF"/>
        <w:spacing w:before="120" w:beforeAutospacing="0" w:after="0" w:afterAutospacing="0"/>
        <w:ind w:firstLine="720"/>
        <w:jc w:val="both"/>
        <w:rPr>
          <w:sz w:val="26"/>
        </w:rPr>
      </w:pPr>
      <w:r w:rsidRPr="00F466F7">
        <w:rPr>
          <w:sz w:val="26"/>
        </w:rPr>
        <w:t>1. Thời gian đào tạo được tổ chức theo khóa học và năm học.</w:t>
      </w:r>
    </w:p>
    <w:p w:rsidR="00BE3823" w:rsidRPr="00F466F7" w:rsidRDefault="00BE3823" w:rsidP="00443016">
      <w:pPr>
        <w:pStyle w:val="NormalWeb"/>
        <w:shd w:val="clear" w:color="auto" w:fill="FFFFFF"/>
        <w:spacing w:before="120" w:beforeAutospacing="0" w:after="0" w:afterAutospacing="0"/>
        <w:ind w:firstLine="720"/>
        <w:jc w:val="both"/>
        <w:rPr>
          <w:sz w:val="26"/>
        </w:rPr>
      </w:pPr>
      <w:r w:rsidRPr="00F466F7">
        <w:rPr>
          <w:sz w:val="26"/>
        </w:rPr>
        <w:t xml:space="preserve">a. Khóa học là thời gian để </w:t>
      </w:r>
      <w:r>
        <w:rPr>
          <w:sz w:val="26"/>
        </w:rPr>
        <w:t>người học</w:t>
      </w:r>
      <w:r w:rsidRPr="00F466F7">
        <w:rPr>
          <w:sz w:val="26"/>
        </w:rPr>
        <w:t xml:space="preserve"> hoàn thành một chương trình theo quy định Luật dạy </w:t>
      </w:r>
      <w:r>
        <w:rPr>
          <w:sz w:val="26"/>
        </w:rPr>
        <w:t>Giáo dục nghề nghiệp</w:t>
      </w:r>
      <w:r w:rsidRPr="00F466F7">
        <w:rPr>
          <w:sz w:val="26"/>
        </w:rPr>
        <w:t xml:space="preserve">. </w:t>
      </w:r>
    </w:p>
    <w:p w:rsidR="00BE3823" w:rsidRPr="00F1389D" w:rsidRDefault="00BE3823" w:rsidP="00F1389D">
      <w:pPr>
        <w:pStyle w:val="NormalWeb"/>
        <w:shd w:val="clear" w:color="auto" w:fill="FFFFFF"/>
        <w:spacing w:before="120" w:beforeAutospacing="0" w:after="0" w:afterAutospacing="0"/>
        <w:ind w:firstLine="720"/>
        <w:jc w:val="both"/>
        <w:rPr>
          <w:sz w:val="26"/>
        </w:rPr>
      </w:pPr>
      <w:r w:rsidRPr="00F466F7">
        <w:rPr>
          <w:sz w:val="26"/>
        </w:rPr>
        <w:t xml:space="preserve">b. </w:t>
      </w:r>
      <w:r w:rsidRPr="00F1389D">
        <w:rPr>
          <w:sz w:val="26"/>
        </w:rPr>
        <w:t>Một năm học có 2 học kỳ, mỗi học kỳ có ít nhất 15 tuần thực học cộng với thời gian thi kết thúc môn học, mô-đun. Ngoài hai học kỳ chính, hiệu trưởng xem xét quyết định tổ chức thêm một kỳ học phụ để người học có điều kiện được học lại, học bù. Mỗi học kỳ phụ có ít nhất 4 tuần thực học cộng với thời gian thi kết thúc môn học, mô-đun.</w:t>
      </w:r>
    </w:p>
    <w:p w:rsidR="00BE3823" w:rsidRPr="00F466F7" w:rsidRDefault="00BE3823" w:rsidP="00443016">
      <w:pPr>
        <w:pStyle w:val="NormalWeb"/>
        <w:shd w:val="clear" w:color="auto" w:fill="FFFFFF"/>
        <w:spacing w:before="120" w:beforeAutospacing="0" w:after="0" w:afterAutospacing="0"/>
        <w:ind w:firstLine="720"/>
        <w:jc w:val="both"/>
        <w:rPr>
          <w:sz w:val="26"/>
        </w:rPr>
      </w:pPr>
      <w:r w:rsidRPr="00F466F7">
        <w:rPr>
          <w:sz w:val="26"/>
        </w:rPr>
        <w:t xml:space="preserve">2. Căn cứ vào khối lượng kiến thức quy định cho các chương trình, Hiệu trưởng phân bổ số môn học/mô-đun cho từng năm học, học kỳ. </w:t>
      </w:r>
    </w:p>
    <w:p w:rsidR="00BE3823" w:rsidRPr="00F466F7" w:rsidRDefault="00BE3823" w:rsidP="00443016">
      <w:pPr>
        <w:pStyle w:val="NormalWeb"/>
        <w:shd w:val="clear" w:color="auto" w:fill="FFFFFF"/>
        <w:spacing w:before="120" w:beforeAutospacing="0" w:after="0" w:afterAutospacing="0"/>
        <w:ind w:firstLine="720"/>
        <w:jc w:val="both"/>
        <w:rPr>
          <w:sz w:val="26"/>
        </w:rPr>
      </w:pPr>
      <w:r w:rsidRPr="00F466F7">
        <w:rPr>
          <w:sz w:val="26"/>
        </w:rPr>
        <w:t xml:space="preserve">Đầu khóa học, nhà trường thông báo lịch học của từng chương trình trong từng học kỳ; đề cương chi tiết môn học/mô-đun; lịch kiểm tra; hình thức kiểm tra các môn học/mô-đun. </w:t>
      </w:r>
    </w:p>
    <w:p w:rsidR="00BE3823" w:rsidRDefault="00BE3823" w:rsidP="008145B9">
      <w:pPr>
        <w:pStyle w:val="NormalWeb"/>
        <w:shd w:val="clear" w:color="auto" w:fill="FFFFFF"/>
        <w:spacing w:before="120" w:beforeAutospacing="0" w:after="0" w:afterAutospacing="0"/>
        <w:ind w:firstLine="720"/>
        <w:jc w:val="both"/>
        <w:rPr>
          <w:color w:val="000000"/>
          <w:sz w:val="26"/>
          <w:szCs w:val="18"/>
        </w:rPr>
      </w:pPr>
      <w:r>
        <w:rPr>
          <w:color w:val="000000"/>
          <w:sz w:val="26"/>
          <w:szCs w:val="18"/>
        </w:rPr>
        <w:t>3</w:t>
      </w:r>
      <w:r w:rsidRPr="00D97A2B">
        <w:rPr>
          <w:color w:val="000000"/>
          <w:sz w:val="26"/>
          <w:szCs w:val="18"/>
          <w:lang w:val="vi-VN"/>
        </w:rPr>
        <w:t xml:space="preserve">. Thời gian tối đa để người học hoàn thành chương trình do hiệu trưởng quyết định, bảo đảm không vượt quá hai lần thời gian thiết kế cho chương trình </w:t>
      </w:r>
      <w:r>
        <w:rPr>
          <w:color w:val="000000"/>
          <w:sz w:val="26"/>
          <w:szCs w:val="18"/>
        </w:rPr>
        <w:t>học đó.</w:t>
      </w:r>
    </w:p>
    <w:p w:rsidR="00BE3823" w:rsidRPr="008145B9" w:rsidRDefault="00BE3823" w:rsidP="008145B9">
      <w:pPr>
        <w:pStyle w:val="NormalWeb"/>
        <w:shd w:val="clear" w:color="auto" w:fill="FFFFFF"/>
        <w:spacing w:before="120" w:beforeAutospacing="0" w:after="0" w:afterAutospacing="0"/>
        <w:ind w:firstLine="720"/>
        <w:jc w:val="both"/>
        <w:rPr>
          <w:color w:val="000000"/>
          <w:sz w:val="26"/>
          <w:szCs w:val="18"/>
        </w:rPr>
      </w:pPr>
      <w:r>
        <w:rPr>
          <w:color w:val="000000"/>
          <w:sz w:val="26"/>
          <w:szCs w:val="18"/>
        </w:rPr>
        <w:t xml:space="preserve">a. </w:t>
      </w:r>
      <w:r w:rsidRPr="00D97A2B">
        <w:rPr>
          <w:color w:val="000000"/>
          <w:sz w:val="26"/>
          <w:szCs w:val="18"/>
          <w:lang w:val="vi-VN"/>
        </w:rPr>
        <w:t>Ngoài ra, Hiệu trưởng xem xét, quyết định kéo dài thêm thời gian tối đa đối với người học thuộc vào một trong các trường hợp</w:t>
      </w:r>
      <w:r w:rsidRPr="00DD11A0">
        <w:rPr>
          <w:color w:val="000000"/>
          <w:sz w:val="26"/>
          <w:szCs w:val="18"/>
          <w:lang w:val="vi-VN"/>
        </w:rPr>
        <w:t xml:space="preserve"> </w:t>
      </w:r>
      <w:r w:rsidRPr="00D97A2B">
        <w:rPr>
          <w:color w:val="000000"/>
          <w:sz w:val="26"/>
          <w:szCs w:val="18"/>
          <w:lang w:val="vi-VN"/>
        </w:rPr>
        <w:t>sau: Được điều động đi thực hiện nghĩa vụ an ninh - quốc phòng, sau khi hoàn thành nghĩa vụ tiếp tục học tại trường; có giấy xác nhận khuyết tật theo quy định của Luật Người khuyết tật; vì lý do sức khỏe phải dừng học trong thời gian dài để điều trị; bị truy cứu trách nhiệm hình sự, đã có kết luận của cơ quan có thẩm quyền nhưng không thuộc trường hợp bị xử lý</w:t>
      </w:r>
      <w:r>
        <w:rPr>
          <w:color w:val="000000"/>
          <w:sz w:val="26"/>
          <w:szCs w:val="18"/>
          <w:lang w:val="vi-VN"/>
        </w:rPr>
        <w:t xml:space="preserve"> kỷ luật ở mức bị buộc thôi học</w:t>
      </w:r>
      <w:r>
        <w:rPr>
          <w:color w:val="000000"/>
          <w:sz w:val="26"/>
          <w:szCs w:val="18"/>
        </w:rPr>
        <w:t>.</w:t>
      </w:r>
    </w:p>
    <w:p w:rsidR="00BE3823" w:rsidRDefault="00BE3823" w:rsidP="008145B9">
      <w:pPr>
        <w:pStyle w:val="NormalWeb"/>
        <w:shd w:val="clear" w:color="auto" w:fill="FFFFFF"/>
        <w:spacing w:before="120" w:beforeAutospacing="0" w:after="0" w:afterAutospacing="0"/>
        <w:ind w:firstLine="720"/>
        <w:jc w:val="both"/>
        <w:rPr>
          <w:color w:val="000000"/>
          <w:sz w:val="26"/>
          <w:szCs w:val="18"/>
        </w:rPr>
      </w:pPr>
      <w:r>
        <w:rPr>
          <w:color w:val="000000"/>
          <w:sz w:val="26"/>
          <w:szCs w:val="18"/>
        </w:rPr>
        <w:t xml:space="preserve">b. </w:t>
      </w:r>
      <w:r w:rsidRPr="00D97A2B">
        <w:rPr>
          <w:color w:val="000000"/>
          <w:sz w:val="26"/>
          <w:szCs w:val="18"/>
          <w:lang w:val="vi-VN"/>
        </w:rPr>
        <w:t>Người học cùng lúc hai chương trình, thời gian tối đa để hoàn thành hai chương trình bằng thời gian tối đa lớn nhất để hoàn thành một trong hai chương trình và được tính từ khi bắt đầu học chương trình thứ nhất.</w:t>
      </w:r>
    </w:p>
    <w:p w:rsidR="00BE3823" w:rsidRPr="00AA4D15" w:rsidRDefault="00BE3823" w:rsidP="000B572F">
      <w:pPr>
        <w:shd w:val="clear" w:color="auto" w:fill="FFFFFF"/>
        <w:spacing w:before="120"/>
        <w:ind w:firstLine="720"/>
        <w:jc w:val="both"/>
        <w:rPr>
          <w:b/>
          <w:bCs/>
          <w:sz w:val="26"/>
          <w:szCs w:val="26"/>
        </w:rPr>
      </w:pPr>
      <w:r w:rsidRPr="00AA4D15">
        <w:rPr>
          <w:b/>
          <w:bCs/>
          <w:sz w:val="26"/>
          <w:szCs w:val="26"/>
        </w:rPr>
        <w:t xml:space="preserve">Điều </w:t>
      </w:r>
      <w:r>
        <w:rPr>
          <w:b/>
          <w:bCs/>
          <w:sz w:val="26"/>
          <w:szCs w:val="26"/>
        </w:rPr>
        <w:t>5</w:t>
      </w:r>
      <w:r w:rsidRPr="00AA4D15">
        <w:rPr>
          <w:b/>
          <w:bCs/>
          <w:sz w:val="26"/>
          <w:szCs w:val="26"/>
        </w:rPr>
        <w:t xml:space="preserve">. </w:t>
      </w:r>
      <w:r>
        <w:rPr>
          <w:b/>
          <w:bCs/>
          <w:sz w:val="26"/>
          <w:szCs w:val="26"/>
        </w:rPr>
        <w:t>N</w:t>
      </w:r>
      <w:r w:rsidRPr="00AA4D15">
        <w:rPr>
          <w:b/>
          <w:bCs/>
          <w:sz w:val="26"/>
          <w:szCs w:val="26"/>
        </w:rPr>
        <w:t>ghỉ học tạm thời,</w:t>
      </w:r>
      <w:r>
        <w:rPr>
          <w:b/>
          <w:bCs/>
          <w:sz w:val="26"/>
          <w:szCs w:val="26"/>
        </w:rPr>
        <w:t xml:space="preserve"> nghỉ ốm</w:t>
      </w:r>
      <w:r w:rsidRPr="00AA4D15">
        <w:rPr>
          <w:b/>
          <w:bCs/>
          <w:sz w:val="26"/>
          <w:szCs w:val="26"/>
        </w:rPr>
        <w:t xml:space="preserve">  </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1. Người học được tạm dừng chương trình đang học và được bảo lưu điểm học tập nếu thuộc một trong các trường hợp sau:</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a</w:t>
      </w:r>
      <w:r w:rsidRPr="00B22E2B">
        <w:rPr>
          <w:color w:val="000000"/>
          <w:sz w:val="26"/>
          <w:szCs w:val="18"/>
          <w:lang w:val="vi-VN"/>
        </w:rPr>
        <w:t>.</w:t>
      </w:r>
      <w:r w:rsidRPr="002F0DD1">
        <w:rPr>
          <w:color w:val="000000"/>
          <w:sz w:val="26"/>
          <w:szCs w:val="18"/>
          <w:lang w:val="vi-VN"/>
        </w:rPr>
        <w:t xml:space="preserve"> Được cơ quan nhà nước có thẩm quyền điều động thực hiện nhiệm vụ an ninh - quốc phòng;</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b</w:t>
      </w:r>
      <w:r w:rsidRPr="00B22E2B">
        <w:rPr>
          <w:color w:val="000000"/>
          <w:sz w:val="26"/>
          <w:szCs w:val="18"/>
          <w:lang w:val="vi-VN"/>
        </w:rPr>
        <w:t>.</w:t>
      </w:r>
      <w:r w:rsidRPr="002F0DD1">
        <w:rPr>
          <w:color w:val="000000"/>
          <w:sz w:val="26"/>
          <w:szCs w:val="18"/>
          <w:lang w:val="vi-VN"/>
        </w:rPr>
        <w:t xml:space="preserve"> Vì lý do sức khỏe phải dừng học trong thời gian dài để điều trị thì phải có giấy xác nhận của cơ sở y tế nơi người học đó khám hoặc điều trị hoặc phải có giấy xác nhận khuyết tật theo quy định của Luật Người khuyết tật;</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c</w:t>
      </w:r>
      <w:r w:rsidRPr="00B22E2B">
        <w:rPr>
          <w:color w:val="000000"/>
          <w:sz w:val="26"/>
          <w:szCs w:val="18"/>
          <w:lang w:val="vi-VN"/>
        </w:rPr>
        <w:t>.</w:t>
      </w:r>
      <w:r w:rsidRPr="002F0DD1">
        <w:rPr>
          <w:color w:val="000000"/>
          <w:sz w:val="26"/>
          <w:szCs w:val="18"/>
          <w:lang w:val="vi-VN"/>
        </w:rPr>
        <w:t xml:space="preserve"> Trong thời gian bị kỷ luật ở mức đình chỉ học tập có thời hạn;</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d</w:t>
      </w:r>
      <w:r w:rsidRPr="00B22E2B">
        <w:rPr>
          <w:color w:val="000000"/>
          <w:sz w:val="26"/>
          <w:szCs w:val="18"/>
          <w:lang w:val="vi-VN"/>
        </w:rPr>
        <w:t>.</w:t>
      </w:r>
      <w:r w:rsidRPr="002F0DD1">
        <w:rPr>
          <w:color w:val="000000"/>
          <w:sz w:val="26"/>
          <w:szCs w:val="18"/>
          <w:lang w:val="vi-VN"/>
        </w:rPr>
        <w:t xml:space="preserve"> Bị truy cứu trách nhiệm hình sự nhưng chưa có kết luận của cơ quan có thẩm quyền hoặc đã có kết luận của cơ quan có thẩm quyền nhưng không thuộc trường hợp bị xử lý kỷ luật ở mức bị buộc thôi học;</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đ</w:t>
      </w:r>
      <w:r w:rsidRPr="00B22E2B">
        <w:rPr>
          <w:color w:val="000000"/>
          <w:sz w:val="26"/>
          <w:szCs w:val="18"/>
          <w:lang w:val="vi-VN"/>
        </w:rPr>
        <w:t>.</w:t>
      </w:r>
      <w:r w:rsidRPr="002F0DD1">
        <w:rPr>
          <w:color w:val="000000"/>
          <w:sz w:val="26"/>
          <w:szCs w:val="18"/>
          <w:lang w:val="vi-VN"/>
        </w:rPr>
        <w:t xml:space="preserve"> Vì lý do khác không được quy định tại điểm a, b, c, d của khoản này: người học phải học xong ít nhất học kỳ thứ nhất tại trường; không thuộc trường hợp bị buộc thôi học.</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2. Người học được tạm hoãn học môn học, mô-đun theo kế hoạch đào tạo của trường và phải hoàn thành môn học, mô-đun tạm hoãn đó trong quỹ thời gian tối đa hoàn thành chương trình nếu thuộc một hoặc nhiều trường hợp sau:</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a</w:t>
      </w:r>
      <w:r w:rsidRPr="00B22E2B">
        <w:rPr>
          <w:color w:val="000000"/>
          <w:sz w:val="26"/>
          <w:szCs w:val="18"/>
          <w:lang w:val="vi-VN"/>
        </w:rPr>
        <w:t>.</w:t>
      </w:r>
      <w:r w:rsidRPr="002F0DD1">
        <w:rPr>
          <w:color w:val="000000"/>
          <w:sz w:val="26"/>
          <w:szCs w:val="18"/>
          <w:lang w:val="vi-VN"/>
        </w:rPr>
        <w:t xml:space="preserve"> Vì lý do sức khỏe không bảo đảm để học môn học, mô-đun đó và phải có giấy xác nhận của cơ sở y tế nơi người học đó khám hoặc điều trị;</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b</w:t>
      </w:r>
      <w:r w:rsidRPr="00B22E2B">
        <w:rPr>
          <w:color w:val="000000"/>
          <w:sz w:val="26"/>
          <w:szCs w:val="18"/>
          <w:lang w:val="vi-VN"/>
        </w:rPr>
        <w:t>.</w:t>
      </w:r>
      <w:r w:rsidRPr="002F0DD1">
        <w:rPr>
          <w:color w:val="000000"/>
          <w:sz w:val="26"/>
          <w:szCs w:val="18"/>
          <w:lang w:val="vi-VN"/>
        </w:rPr>
        <w:t xml:space="preserve"> Có lý do khác không thể tham gia hoàn thành môn học, mô-đun đó, kèm theo minh chứng cụ thể và phải được hiệu trưởng chấp thuận.</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 xml:space="preserve">3. Người học không thuộc trường hợp quy định tại khoản 1, 2 của Điều này, trong trường hợp có lý do chính đáng thì được nghỉ học đột xuất theo quy định của </w:t>
      </w:r>
      <w:r w:rsidRPr="00B22E2B">
        <w:rPr>
          <w:color w:val="000000"/>
          <w:sz w:val="26"/>
          <w:szCs w:val="18"/>
          <w:lang w:val="vi-VN"/>
        </w:rPr>
        <w:t>T</w:t>
      </w:r>
      <w:r w:rsidRPr="002F0DD1">
        <w:rPr>
          <w:color w:val="000000"/>
          <w:sz w:val="26"/>
          <w:szCs w:val="18"/>
          <w:lang w:val="vi-VN"/>
        </w:rPr>
        <w:t>rường và phải hoàn thành nhiệm vụ học tập theo quy định, đồng thời phải bảo đảm điều kiện dự thi kết thúc môn học, mô-đun mới được dự thi kết thúc môn học, mô-đun.</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 xml:space="preserve">4. Thời gian nghỉ học tạm thời được tính vào thời gian tối đa để người học hoàn thành chương trình được quy định tại khoản </w:t>
      </w:r>
      <w:r w:rsidRPr="00B22E2B">
        <w:rPr>
          <w:color w:val="000000"/>
          <w:sz w:val="26"/>
          <w:szCs w:val="18"/>
          <w:lang w:val="vi-VN"/>
        </w:rPr>
        <w:t>3</w:t>
      </w:r>
      <w:r w:rsidRPr="002F0DD1">
        <w:rPr>
          <w:color w:val="000000"/>
          <w:sz w:val="26"/>
          <w:szCs w:val="18"/>
          <w:lang w:val="vi-VN"/>
        </w:rPr>
        <w:t xml:space="preserve"> Điều </w:t>
      </w:r>
      <w:r w:rsidRPr="00B22E2B">
        <w:rPr>
          <w:color w:val="000000"/>
          <w:sz w:val="26"/>
          <w:szCs w:val="18"/>
          <w:lang w:val="vi-VN"/>
        </w:rPr>
        <w:t>4</w:t>
      </w:r>
      <w:r w:rsidRPr="002F0DD1">
        <w:rPr>
          <w:color w:val="000000"/>
          <w:sz w:val="26"/>
          <w:szCs w:val="18"/>
          <w:lang w:val="vi-VN"/>
        </w:rPr>
        <w:t xml:space="preserve"> của </w:t>
      </w:r>
      <w:r w:rsidRPr="00B22E2B">
        <w:rPr>
          <w:color w:val="000000"/>
          <w:sz w:val="26"/>
          <w:szCs w:val="18"/>
          <w:lang w:val="vi-VN"/>
        </w:rPr>
        <w:t>Quy chế</w:t>
      </w:r>
      <w:r w:rsidRPr="002F0DD1">
        <w:rPr>
          <w:color w:val="000000"/>
          <w:sz w:val="26"/>
          <w:szCs w:val="18"/>
          <w:lang w:val="vi-VN"/>
        </w:rPr>
        <w:t xml:space="preserve"> này.</w:t>
      </w:r>
    </w:p>
    <w:p w:rsidR="00BE3823" w:rsidRPr="002F0DD1" w:rsidRDefault="00BE3823" w:rsidP="000B572F">
      <w:pPr>
        <w:pStyle w:val="NormalWeb"/>
        <w:shd w:val="clear" w:color="auto" w:fill="FFFFFF"/>
        <w:spacing w:before="120" w:beforeAutospacing="0" w:after="0" w:afterAutospacing="0"/>
        <w:ind w:firstLine="720"/>
        <w:jc w:val="both"/>
        <w:rPr>
          <w:color w:val="000000"/>
          <w:sz w:val="26"/>
          <w:szCs w:val="18"/>
          <w:lang w:val="vi-VN"/>
        </w:rPr>
      </w:pPr>
      <w:r w:rsidRPr="002F0DD1">
        <w:rPr>
          <w:color w:val="000000"/>
          <w:sz w:val="26"/>
          <w:szCs w:val="18"/>
          <w:lang w:val="vi-VN"/>
        </w:rPr>
        <w:t>5. Hiệu trưởng quy định cụ thể việc nghỉ học tạm thời của người học.</w:t>
      </w:r>
    </w:p>
    <w:p w:rsidR="00BE3823" w:rsidRPr="00B22E2B" w:rsidRDefault="00BE3823" w:rsidP="001779B1">
      <w:pPr>
        <w:pStyle w:val="NormalWeb"/>
        <w:shd w:val="clear" w:color="auto" w:fill="FFFFFF"/>
        <w:spacing w:before="120" w:beforeAutospacing="0" w:after="0" w:afterAutospacing="0"/>
        <w:ind w:firstLine="720"/>
        <w:jc w:val="both"/>
        <w:rPr>
          <w:color w:val="000000"/>
          <w:lang w:val="vi-VN"/>
        </w:rPr>
      </w:pPr>
      <w:r w:rsidRPr="00B22E2B">
        <w:rPr>
          <w:b/>
          <w:bCs/>
          <w:color w:val="000000"/>
          <w:sz w:val="26"/>
          <w:szCs w:val="28"/>
          <w:lang w:val="vi-VN"/>
        </w:rPr>
        <w:t>Điều 6.</w:t>
      </w:r>
      <w:r w:rsidRPr="00B22E2B">
        <w:rPr>
          <w:b/>
          <w:bCs/>
          <w:color w:val="000000"/>
          <w:lang w:val="vi-VN"/>
        </w:rPr>
        <w:t xml:space="preserve"> </w:t>
      </w:r>
      <w:r w:rsidRPr="00B22E2B">
        <w:rPr>
          <w:b/>
          <w:bCs/>
          <w:color w:val="000000"/>
          <w:sz w:val="26"/>
          <w:lang w:val="vi-VN"/>
        </w:rPr>
        <w:t>Xếp loại kết quả học tập</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1. Sau mỗi học kỳ hoặc năm học, người học được xếp loại về học lực như sau:</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a</w:t>
      </w:r>
      <w:r w:rsidRPr="00B22E2B">
        <w:rPr>
          <w:color w:val="000000"/>
          <w:sz w:val="26"/>
          <w:szCs w:val="18"/>
          <w:lang w:val="vi-VN"/>
        </w:rPr>
        <w:t>.</w:t>
      </w:r>
      <w:r w:rsidRPr="00833A35">
        <w:rPr>
          <w:color w:val="000000"/>
          <w:sz w:val="26"/>
          <w:szCs w:val="18"/>
          <w:lang w:val="vi-VN"/>
        </w:rPr>
        <w:t xml:space="preserve"> Xếp loại kết quả học tập của người học theo học kỳ và năm học căn cứ vào điểm trung bình chung học kỳ, năm học trong học kỳ, năm học theo thang điểm 10 của người học đó, cụ thể:</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xuất sắc: từ 9,0 đến 10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giỏi: từ 8,0 đến 8,9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khá: từ 7,0 đến 7,9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trung bình khá: từ 6,0 đến 6,9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trung bình: từ 5,0 đến 5,9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Loại yếu: thấp hơn hoặc bằng 4,9 điểm.</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b</w:t>
      </w:r>
      <w:r w:rsidRPr="00B22E2B">
        <w:rPr>
          <w:color w:val="000000"/>
          <w:sz w:val="26"/>
          <w:szCs w:val="18"/>
          <w:lang w:val="vi-VN"/>
        </w:rPr>
        <w:t>.</w:t>
      </w:r>
      <w:r w:rsidRPr="00833A35">
        <w:rPr>
          <w:color w:val="000000"/>
          <w:sz w:val="26"/>
          <w:szCs w:val="18"/>
          <w:lang w:val="vi-VN"/>
        </w:rPr>
        <w:t xml:space="preserve"> Người học có điểm đạt loại giỏi trở lên bị hạ xuống một mức xếp loại nếu thuộc một hoặc nhiều trường hợp sau:</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Bị nhà trường kỷ luật từ mức cảnh cáo trở lên trong học kỳ hoặc năm học được xếp loại kết quả học tập;</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 Có một môn học hoặc một mô-đun trở lên trong học kỳ, năm học phải thi lại (không tính môn học điều kiện; môn học, mô-đun được tạm hoãn học hoặc được miễn trừ).</w:t>
      </w:r>
    </w:p>
    <w:p w:rsidR="00BE3823" w:rsidRPr="00833A35" w:rsidRDefault="00BE3823" w:rsidP="001779B1">
      <w:pPr>
        <w:pStyle w:val="NormalWeb"/>
        <w:shd w:val="clear" w:color="auto" w:fill="FFFFFF"/>
        <w:spacing w:before="120" w:beforeAutospacing="0" w:after="0" w:afterAutospacing="0"/>
        <w:ind w:firstLine="720"/>
        <w:jc w:val="both"/>
        <w:rPr>
          <w:color w:val="000000"/>
          <w:sz w:val="26"/>
          <w:szCs w:val="18"/>
          <w:lang w:val="vi-VN"/>
        </w:rPr>
      </w:pPr>
      <w:r w:rsidRPr="00833A35">
        <w:rPr>
          <w:color w:val="000000"/>
          <w:sz w:val="26"/>
          <w:szCs w:val="18"/>
          <w:lang w:val="vi-VN"/>
        </w:rPr>
        <w:t>2. Kết quả học tập trong học kỳ phụ được gộp vào kết quả học tập trong học kỳ chính ngay trước học kỳ phụ để xếp loại người học về học lực.</w:t>
      </w:r>
    </w:p>
    <w:p w:rsidR="00BE3823" w:rsidRPr="00B22E2B" w:rsidRDefault="00BE3823" w:rsidP="00EB38F7">
      <w:pPr>
        <w:pStyle w:val="NormalWeb"/>
        <w:shd w:val="clear" w:color="auto" w:fill="FFFFFF"/>
        <w:spacing w:before="120" w:beforeAutospacing="0" w:after="0" w:afterAutospacing="0"/>
        <w:ind w:firstLine="720"/>
        <w:jc w:val="both"/>
        <w:rPr>
          <w:sz w:val="26"/>
          <w:szCs w:val="26"/>
          <w:lang w:val="vi-VN"/>
        </w:rPr>
      </w:pPr>
      <w:r w:rsidRPr="00EB38F7">
        <w:rPr>
          <w:b/>
          <w:color w:val="000000"/>
          <w:sz w:val="26"/>
          <w:szCs w:val="26"/>
          <w:lang w:val="vi-VN"/>
        </w:rPr>
        <w:t xml:space="preserve">Điều </w:t>
      </w:r>
      <w:r w:rsidRPr="00B22E2B">
        <w:rPr>
          <w:b/>
          <w:color w:val="000000"/>
          <w:sz w:val="26"/>
          <w:szCs w:val="26"/>
          <w:lang w:val="vi-VN"/>
        </w:rPr>
        <w:t>7</w:t>
      </w:r>
      <w:r w:rsidRPr="00EB38F7">
        <w:rPr>
          <w:b/>
          <w:color w:val="000000"/>
          <w:sz w:val="26"/>
          <w:szCs w:val="26"/>
          <w:lang w:val="vi-VN"/>
        </w:rPr>
        <w:t xml:space="preserve">. </w:t>
      </w:r>
      <w:bookmarkStart w:id="4" w:name="_Toc1393465689"/>
      <w:r w:rsidRPr="00B22E2B">
        <w:rPr>
          <w:b/>
          <w:bCs/>
          <w:sz w:val="26"/>
          <w:szCs w:val="26"/>
          <w:lang w:val="vi-VN"/>
        </w:rPr>
        <w:t>Điều chỉnh tiến độ học, buộc thôi học, tự thôi học</w:t>
      </w:r>
      <w:bookmarkEnd w:id="4"/>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1. Người học chương trình có thời gian đào tạo từ 1,5 năm học trở lên, kết thúc mỗi năm học, nếu thuộc một trong các trường hợp sau thì buộc phải điều chỉnh tiến độ học và phải hoàn thành tất cả các môn học, mô</w:t>
      </w:r>
      <w:r>
        <w:rPr>
          <w:color w:val="000000"/>
          <w:sz w:val="26"/>
          <w:szCs w:val="18"/>
          <w:lang w:val="vi-VN"/>
        </w:rPr>
        <w:t xml:space="preserve">-đun chưa đạt yêu cầu </w:t>
      </w:r>
      <w:r w:rsidRPr="00B22E2B">
        <w:rPr>
          <w:color w:val="000000"/>
          <w:sz w:val="26"/>
          <w:szCs w:val="18"/>
          <w:lang w:val="vi-VN"/>
        </w:rPr>
        <w:t>sẽ</w:t>
      </w:r>
      <w:r>
        <w:rPr>
          <w:color w:val="000000"/>
          <w:sz w:val="26"/>
          <w:szCs w:val="18"/>
          <w:lang w:val="vi-VN"/>
        </w:rPr>
        <w:t xml:space="preserve"> được </w:t>
      </w:r>
      <w:r w:rsidRPr="00B22E2B">
        <w:rPr>
          <w:color w:val="000000"/>
          <w:sz w:val="26"/>
          <w:szCs w:val="18"/>
          <w:lang w:val="vi-VN"/>
        </w:rPr>
        <w:t>H</w:t>
      </w:r>
      <w:r w:rsidRPr="00EB38F7">
        <w:rPr>
          <w:color w:val="000000"/>
          <w:sz w:val="26"/>
          <w:szCs w:val="18"/>
          <w:lang w:val="vi-VN"/>
        </w:rPr>
        <w:t>iệu trưởng xem xét, cho phép học tiếp các môn học, mô-đun mới:</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a</w:t>
      </w:r>
      <w:r w:rsidRPr="00B22E2B">
        <w:rPr>
          <w:color w:val="000000"/>
          <w:sz w:val="26"/>
          <w:szCs w:val="18"/>
          <w:lang w:val="vi-VN"/>
        </w:rPr>
        <w:t>.</w:t>
      </w:r>
      <w:r w:rsidRPr="00EB38F7">
        <w:rPr>
          <w:color w:val="000000"/>
          <w:sz w:val="26"/>
          <w:szCs w:val="18"/>
          <w:lang w:val="vi-VN"/>
        </w:rPr>
        <w:t xml:space="preserve"> Có điểm trung bình chung năm học từ 4,0 đến dưới 5,0 điểm theo thang điểm 10;</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b</w:t>
      </w:r>
      <w:r w:rsidRPr="00B22E2B">
        <w:rPr>
          <w:color w:val="000000"/>
          <w:sz w:val="26"/>
          <w:szCs w:val="18"/>
          <w:lang w:val="vi-VN"/>
        </w:rPr>
        <w:t>.</w:t>
      </w:r>
      <w:r w:rsidRPr="00EB38F7">
        <w:rPr>
          <w:color w:val="000000"/>
          <w:sz w:val="26"/>
          <w:szCs w:val="18"/>
          <w:lang w:val="vi-VN"/>
        </w:rPr>
        <w:t xml:space="preserve"> Thuộc đối tượng được quy định tại điểm d khoản 2 Điều này.</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Thời gian điều chỉnh tiến độ học được tính vào thời gian tối đa để hoàn thành chương trình.</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2. Người học bị buộc thôi học nếu thuộc một trong các trường hợp sau:</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a</w:t>
      </w:r>
      <w:r w:rsidRPr="00B22E2B">
        <w:rPr>
          <w:color w:val="000000"/>
          <w:sz w:val="26"/>
          <w:szCs w:val="18"/>
          <w:lang w:val="vi-VN"/>
        </w:rPr>
        <w:t>.</w:t>
      </w:r>
      <w:r w:rsidRPr="00EB38F7">
        <w:rPr>
          <w:color w:val="000000"/>
          <w:sz w:val="26"/>
          <w:szCs w:val="18"/>
          <w:lang w:val="vi-VN"/>
        </w:rPr>
        <w:t xml:space="preserve"> Kết thúc mỗi năm học có điểm trung bình chung năm học hoặc điểm trung bình chung tích lũy dưới 4,0 điểm;</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b</w:t>
      </w:r>
      <w:r w:rsidRPr="00B22E2B">
        <w:rPr>
          <w:color w:val="000000"/>
          <w:sz w:val="26"/>
          <w:szCs w:val="18"/>
          <w:lang w:val="vi-VN"/>
        </w:rPr>
        <w:t>.</w:t>
      </w:r>
      <w:r w:rsidRPr="00EB38F7">
        <w:rPr>
          <w:color w:val="000000"/>
          <w:sz w:val="26"/>
          <w:szCs w:val="18"/>
          <w:lang w:val="vi-VN"/>
        </w:rPr>
        <w:t xml:space="preserve"> Đã hết quỹ thời gian tối đa để hoàn thành chương trình được quy định tại khoản </w:t>
      </w:r>
      <w:r w:rsidRPr="00B22E2B">
        <w:rPr>
          <w:color w:val="000000"/>
          <w:sz w:val="26"/>
          <w:szCs w:val="18"/>
          <w:lang w:val="vi-VN"/>
        </w:rPr>
        <w:t>3</w:t>
      </w:r>
      <w:r w:rsidRPr="00EB38F7">
        <w:rPr>
          <w:color w:val="000000"/>
          <w:sz w:val="26"/>
          <w:szCs w:val="18"/>
          <w:lang w:val="vi-VN"/>
        </w:rPr>
        <w:t xml:space="preserve"> Điều </w:t>
      </w:r>
      <w:r w:rsidRPr="00B22E2B">
        <w:rPr>
          <w:color w:val="000000"/>
          <w:sz w:val="26"/>
          <w:szCs w:val="18"/>
          <w:lang w:val="vi-VN"/>
        </w:rPr>
        <w:t>4</w:t>
      </w:r>
      <w:r w:rsidRPr="00EB38F7">
        <w:rPr>
          <w:color w:val="000000"/>
          <w:sz w:val="26"/>
          <w:szCs w:val="18"/>
          <w:lang w:val="vi-VN"/>
        </w:rPr>
        <w:t xml:space="preserve"> của </w:t>
      </w:r>
      <w:r w:rsidRPr="00B22E2B">
        <w:rPr>
          <w:color w:val="000000"/>
          <w:sz w:val="26"/>
          <w:szCs w:val="18"/>
          <w:lang w:val="vi-VN"/>
        </w:rPr>
        <w:t>Quy chế</w:t>
      </w:r>
      <w:r w:rsidRPr="00EB38F7">
        <w:rPr>
          <w:color w:val="000000"/>
          <w:sz w:val="26"/>
          <w:szCs w:val="18"/>
          <w:lang w:val="vi-VN"/>
        </w:rPr>
        <w:t xml:space="preserve"> này hoặc đã hết số lần được dự thi tốt nghiệp theo quy </w:t>
      </w:r>
      <w:r w:rsidRPr="005B4C24">
        <w:rPr>
          <w:color w:val="000000"/>
          <w:sz w:val="26"/>
          <w:szCs w:val="18"/>
          <w:lang w:val="vi-VN"/>
        </w:rPr>
        <w:t xml:space="preserve">định tại khoản 2 Điều </w:t>
      </w:r>
      <w:r w:rsidRPr="00B22E2B">
        <w:rPr>
          <w:color w:val="000000"/>
          <w:sz w:val="26"/>
          <w:szCs w:val="18"/>
          <w:lang w:val="vi-VN"/>
        </w:rPr>
        <w:t>20</w:t>
      </w:r>
      <w:r w:rsidRPr="005B4C24">
        <w:rPr>
          <w:color w:val="000000"/>
          <w:sz w:val="26"/>
          <w:szCs w:val="18"/>
          <w:lang w:val="vi-VN"/>
        </w:rPr>
        <w:t xml:space="preserve"> của Quy chế này nhưng điểm thi tốt nghiệp hoặc điểm</w:t>
      </w:r>
      <w:r w:rsidRPr="00EB38F7">
        <w:rPr>
          <w:color w:val="000000"/>
          <w:sz w:val="26"/>
          <w:szCs w:val="18"/>
          <w:lang w:val="vi-VN"/>
        </w:rPr>
        <w:t xml:space="preserve"> chuyên đề, khóa luận tốt nghiệp chưa đạt yêu cầu;</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c</w:t>
      </w:r>
      <w:r w:rsidRPr="00B22E2B">
        <w:rPr>
          <w:color w:val="000000"/>
          <w:sz w:val="26"/>
          <w:szCs w:val="18"/>
          <w:lang w:val="vi-VN"/>
        </w:rPr>
        <w:t>.</w:t>
      </w:r>
      <w:r w:rsidRPr="00EB38F7">
        <w:rPr>
          <w:color w:val="000000"/>
          <w:sz w:val="26"/>
          <w:szCs w:val="18"/>
          <w:lang w:val="vi-VN"/>
        </w:rPr>
        <w:t xml:space="preserve"> Bị kỷ luật ở mức buộc thôi học;</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d</w:t>
      </w:r>
      <w:r w:rsidRPr="00B22E2B">
        <w:rPr>
          <w:color w:val="000000"/>
          <w:sz w:val="26"/>
          <w:szCs w:val="18"/>
          <w:lang w:val="vi-VN"/>
        </w:rPr>
        <w:t>.</w:t>
      </w:r>
      <w:r w:rsidRPr="00EB38F7">
        <w:rPr>
          <w:color w:val="000000"/>
          <w:sz w:val="26"/>
          <w:szCs w:val="18"/>
          <w:lang w:val="vi-VN"/>
        </w:rPr>
        <w:t xml:space="preserve"> Người học có giấy xác nhận khuyết tật theo quy định của Luật Người khuyết tật thuộc trường hợp quy định tại điểm a của khoản này thì không bị buộc thôi học nhưng buộc phải điều chỉnh tiến độ học.</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3. Tự thôi học</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Người học không thuộc diện bị buộc thôi học, thực hiện đầy đủ nghĩa vụ và trách nhiệm theo quy định, nếu thuộc một trong các trường hợp sau được đề nghị trường cho thôi học:</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a</w:t>
      </w:r>
      <w:r w:rsidRPr="00B22E2B">
        <w:rPr>
          <w:color w:val="000000"/>
          <w:sz w:val="26"/>
          <w:szCs w:val="18"/>
          <w:lang w:val="vi-VN"/>
        </w:rPr>
        <w:t>.</w:t>
      </w:r>
      <w:r w:rsidRPr="00EB38F7">
        <w:rPr>
          <w:color w:val="000000"/>
          <w:sz w:val="26"/>
          <w:szCs w:val="18"/>
          <w:lang w:val="vi-VN"/>
        </w:rPr>
        <w:t xml:space="preserve"> Người học tự xét thấy không còn khả năng hoàn thành chương trình do thời gian còn lại không đủ để hoàn thành chương trình theo quy định;</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b</w:t>
      </w:r>
      <w:r w:rsidRPr="00B22E2B">
        <w:rPr>
          <w:color w:val="000000"/>
          <w:sz w:val="26"/>
          <w:szCs w:val="18"/>
          <w:lang w:val="vi-VN"/>
        </w:rPr>
        <w:t>.</w:t>
      </w:r>
      <w:r w:rsidRPr="00EB38F7">
        <w:rPr>
          <w:color w:val="000000"/>
          <w:sz w:val="26"/>
          <w:szCs w:val="18"/>
          <w:lang w:val="vi-VN"/>
        </w:rPr>
        <w:t xml:space="preserve"> Vì lý do khác phải thôi học kèm theo minh chứng cụ thể và được hiệu trưởng chấp thuận.</w:t>
      </w:r>
    </w:p>
    <w:p w:rsidR="00BE3823" w:rsidRPr="00EB38F7" w:rsidRDefault="00BE3823" w:rsidP="00EB38F7">
      <w:pPr>
        <w:pStyle w:val="NormalWeb"/>
        <w:shd w:val="clear" w:color="auto" w:fill="FFFFFF"/>
        <w:spacing w:before="120" w:beforeAutospacing="0" w:after="0" w:afterAutospacing="0"/>
        <w:ind w:firstLine="720"/>
        <w:jc w:val="both"/>
        <w:rPr>
          <w:color w:val="000000"/>
          <w:sz w:val="26"/>
          <w:szCs w:val="18"/>
          <w:lang w:val="vi-VN"/>
        </w:rPr>
      </w:pPr>
      <w:r w:rsidRPr="00EB38F7">
        <w:rPr>
          <w:color w:val="000000"/>
          <w:sz w:val="26"/>
          <w:szCs w:val="18"/>
          <w:lang w:val="vi-VN"/>
        </w:rPr>
        <w:t>4. Hiệu trưởng quy định cụ thể về thủ tục, quyền lợi, nghĩa vụ hoặc trách nhiệm của người học và quyết định việc điều chỉnh tiến độ học, buộc thôi học và tự thôi học của người học.</w:t>
      </w:r>
    </w:p>
    <w:p w:rsidR="00BE3823" w:rsidRPr="000915FA" w:rsidRDefault="00BE3823" w:rsidP="00443016">
      <w:pPr>
        <w:pStyle w:val="NormalWeb"/>
        <w:shd w:val="clear" w:color="auto" w:fill="FFFFFF"/>
        <w:spacing w:before="120" w:beforeAutospacing="0" w:after="0" w:afterAutospacing="0"/>
        <w:ind w:firstLine="720"/>
        <w:jc w:val="both"/>
        <w:rPr>
          <w:b/>
          <w:color w:val="000000"/>
          <w:sz w:val="26"/>
          <w:szCs w:val="18"/>
          <w:lang w:val="vi-VN"/>
        </w:rPr>
      </w:pPr>
      <w:r w:rsidRPr="000915FA">
        <w:rPr>
          <w:b/>
          <w:color w:val="000000"/>
          <w:sz w:val="26"/>
          <w:szCs w:val="18"/>
          <w:lang w:val="vi-VN"/>
        </w:rPr>
        <w:t xml:space="preserve">Điều </w:t>
      </w:r>
      <w:r w:rsidRPr="00B22E2B">
        <w:rPr>
          <w:b/>
          <w:color w:val="000000"/>
          <w:sz w:val="26"/>
          <w:szCs w:val="18"/>
          <w:lang w:val="vi-VN"/>
        </w:rPr>
        <w:t>8</w:t>
      </w:r>
      <w:r w:rsidRPr="000915FA">
        <w:rPr>
          <w:b/>
          <w:color w:val="000000"/>
          <w:sz w:val="26"/>
          <w:szCs w:val="18"/>
          <w:lang w:val="vi-VN"/>
        </w:rPr>
        <w:t>.</w:t>
      </w:r>
      <w:r w:rsidRPr="00B22E2B">
        <w:rPr>
          <w:b/>
          <w:color w:val="000000"/>
          <w:sz w:val="26"/>
          <w:szCs w:val="18"/>
          <w:lang w:val="vi-VN"/>
        </w:rPr>
        <w:t xml:space="preserve"> </w:t>
      </w:r>
      <w:r w:rsidRPr="000915FA">
        <w:rPr>
          <w:b/>
          <w:color w:val="000000"/>
          <w:sz w:val="26"/>
          <w:szCs w:val="18"/>
          <w:lang w:val="vi-VN"/>
        </w:rPr>
        <w:t>Miễn trừ, bảo lưu kết quả học tập</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1. Việc miễn, giảm, tạm hoãn học môn học Giáo dục quốc phòng và an ninh được thực hiện theo quy định tổ chức dạy, học và đánh giá kết quả học tập môn học Giáo dục quốc phòng và an ninh do Bộ Lao động -Thương binh và Xã hội ban hành.</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2. Được miễn học, miễn thi kết thúc môn học, mô-đun, môn thi tốt nghiệp trong chương trình của trường trong trường hợp người học đã được công nhận tốt nghiệp chương trình từ trình độ tương đương, trong đó có môn học, mô-đun hoặc có môn thi tốt nghiệp có điểm đạt yêu cầu và được công nhận là tương đương với môn học, mô-đun, môn thi tốt nghiệp trong chương trình của trường.</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3. Được miễn học, miễn thi kết thúc môn học, miễn thi tốt nghiệp đối với môn học Chính trị thuộc các môn học chung trong trường hợp người học đã tốt nghiệp chương trình từ trình độ tương đương hoặc có văn bằng, chứng chỉ tốt nghiệp chương trình trung cấp, cao cấp lý luận chính trị hoặc tương đương.</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4. Được miễn học, miễn thi kết thúc môn học Ngoại ngữ thuộc các môn học chung trong trường hợp người học đã có chứng chỉ ngoại ngữ tương đương bậc 3 theo Khung năng lực ngoại ngữ 6 bậc dùng cho Việt Nam do Bộ Giáo dục và Đào tạo ban hành.</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5. Được miễn học, miễn thi kết thúc môn học Tin học thuộc các môn học chung trong trường hợp người học có kết quả kiểm tra đầu vào của trường đạt chuẩn kỹ năng sử dụng công nghệ thông tin cơ bản theo quy định của Bộ Thông tin và Truyền thông.</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6. Được miễn học, miễn thi kết thúc môn học Giáo dục thể chất thuộc các môn học chung trong trường hợp người học là thương bệnh binh, có thương tật hoặc bệnh mãn tính làm hạn chế chức năng vận động; người học trong thời gian học tại trường đạt giải nhất, nhì, ba hoặc đạt huy chương trong các đợt thi đấu thể thao cấp ngành hoặc từ cấp tỉnh trở lên.</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 xml:space="preserve">7. Người học có giấy xác nhận khuyết tật theo quy định </w:t>
      </w:r>
      <w:r>
        <w:rPr>
          <w:color w:val="000000"/>
          <w:sz w:val="26"/>
          <w:szCs w:val="18"/>
          <w:lang w:val="vi-VN"/>
        </w:rPr>
        <w:t xml:space="preserve">của Luật Người khuyết tật được </w:t>
      </w:r>
      <w:r w:rsidRPr="00B22E2B">
        <w:rPr>
          <w:color w:val="000000"/>
          <w:sz w:val="26"/>
          <w:szCs w:val="18"/>
          <w:lang w:val="vi-VN"/>
        </w:rPr>
        <w:t>H</w:t>
      </w:r>
      <w:r w:rsidRPr="0044536E">
        <w:rPr>
          <w:color w:val="000000"/>
          <w:sz w:val="26"/>
          <w:szCs w:val="18"/>
          <w:lang w:val="vi-VN"/>
        </w:rPr>
        <w:t>iệu trưởng xem xét, quyết định cho miễn, giảm học một số môn học, mô-đun hoặc miễn, giảm một số nội dung và hoạt động giáo dục mà khả năng cá nhân không thể đáp ứng được.</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8. Bảo lưu điểm, công nhận kết quả học tập</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a</w:t>
      </w:r>
      <w:r w:rsidRPr="00B22E2B">
        <w:rPr>
          <w:color w:val="000000"/>
          <w:sz w:val="26"/>
          <w:szCs w:val="18"/>
          <w:lang w:val="vi-VN"/>
        </w:rPr>
        <w:t>.</w:t>
      </w:r>
      <w:r w:rsidRPr="0044536E">
        <w:rPr>
          <w:color w:val="000000"/>
          <w:sz w:val="26"/>
          <w:szCs w:val="18"/>
          <w:lang w:val="vi-VN"/>
        </w:rPr>
        <w:t xml:space="preserve"> Người học được bảo lưu điểm, công nhận kết quả học tập của các môn học, mô-đun đạt yêu cầu từ chương trình đào tạo của trường, của trường nơi chuyển đi trong trường hợp chuyển trường, của một trong hai trường thực hiện liên kết đào tạo trong trường hợp học cùng lúc hai chương trình;</w:t>
      </w:r>
    </w:p>
    <w:p w:rsidR="00BE3823" w:rsidRPr="0044536E"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b</w:t>
      </w:r>
      <w:r w:rsidRPr="00B22E2B">
        <w:rPr>
          <w:color w:val="000000"/>
          <w:sz w:val="26"/>
          <w:szCs w:val="18"/>
          <w:lang w:val="vi-VN"/>
        </w:rPr>
        <w:t>.</w:t>
      </w:r>
      <w:r w:rsidRPr="0044536E">
        <w:rPr>
          <w:color w:val="000000"/>
          <w:sz w:val="26"/>
          <w:szCs w:val="18"/>
          <w:lang w:val="vi-VN"/>
        </w:rPr>
        <w:t xml:space="preserve"> Thời gian được bảo lưu kết quả học tập không quá 5 năm.</w:t>
      </w:r>
    </w:p>
    <w:p w:rsidR="00BE3823" w:rsidRPr="00B22E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44536E">
        <w:rPr>
          <w:color w:val="000000"/>
          <w:sz w:val="26"/>
          <w:szCs w:val="18"/>
          <w:lang w:val="vi-VN"/>
        </w:rPr>
        <w:t>9. Người học có nhu cầu được miễn trừ, bảo lưu kết quả học tập phải có đơn đề nghị hiệu trưởng xem xét, quyết định khi nhập học và trước mỗi kỳ thi.</w:t>
      </w:r>
    </w:p>
    <w:p w:rsidR="00BE3823" w:rsidRPr="00B22E2B" w:rsidRDefault="00BE3823" w:rsidP="00443016">
      <w:pPr>
        <w:shd w:val="clear" w:color="auto" w:fill="FFFFFF"/>
        <w:spacing w:before="120"/>
        <w:ind w:firstLine="720"/>
        <w:jc w:val="both"/>
        <w:rPr>
          <w:b/>
          <w:bCs/>
          <w:color w:val="000000"/>
          <w:sz w:val="26"/>
          <w:szCs w:val="28"/>
          <w:lang w:val="vi-VN"/>
        </w:rPr>
      </w:pPr>
      <w:r w:rsidRPr="00B22E2B">
        <w:rPr>
          <w:b/>
          <w:bCs/>
          <w:color w:val="000000"/>
          <w:sz w:val="26"/>
          <w:szCs w:val="28"/>
          <w:lang w:val="vi-VN"/>
        </w:rPr>
        <w:t>Điều 9. Chuyển trường</w:t>
      </w:r>
    </w:p>
    <w:p w:rsidR="00BE3823" w:rsidRPr="00B22E2B"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8813D6">
        <w:rPr>
          <w:color w:val="000000"/>
          <w:sz w:val="26"/>
          <w:szCs w:val="18"/>
          <w:lang w:val="vi-VN"/>
        </w:rPr>
        <w:t xml:space="preserve">1. </w:t>
      </w:r>
      <w:r w:rsidRPr="00D44A04">
        <w:rPr>
          <w:color w:val="000000"/>
          <w:sz w:val="26"/>
          <w:szCs w:val="18"/>
          <w:lang w:val="vi-VN"/>
        </w:rPr>
        <w:t>HS được xét chuyển trường nếu có các điều kiện sau đây:</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8813D6">
        <w:rPr>
          <w:color w:val="000000"/>
          <w:sz w:val="26"/>
          <w:szCs w:val="18"/>
          <w:lang w:val="vi-VN"/>
        </w:rPr>
        <w:t>a</w:t>
      </w:r>
      <w:r w:rsidRPr="00B22E2B">
        <w:rPr>
          <w:color w:val="000000"/>
          <w:sz w:val="26"/>
          <w:szCs w:val="18"/>
          <w:lang w:val="vi-VN"/>
        </w:rPr>
        <w:t>.</w:t>
      </w:r>
      <w:r w:rsidRPr="008813D6">
        <w:rPr>
          <w:color w:val="000000"/>
          <w:sz w:val="26"/>
          <w:szCs w:val="18"/>
          <w:lang w:val="vi-VN"/>
        </w:rPr>
        <w:t xml:space="preserve"> Có đơn đề nghị chuyển trường;</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8813D6">
        <w:rPr>
          <w:color w:val="000000"/>
          <w:sz w:val="26"/>
          <w:szCs w:val="18"/>
          <w:lang w:val="vi-VN"/>
        </w:rPr>
        <w:t>b</w:t>
      </w:r>
      <w:r w:rsidRPr="00B22E2B">
        <w:rPr>
          <w:color w:val="000000"/>
          <w:sz w:val="26"/>
          <w:szCs w:val="18"/>
          <w:lang w:val="vi-VN"/>
        </w:rPr>
        <w:t>.</w:t>
      </w:r>
      <w:r w:rsidRPr="008813D6">
        <w:rPr>
          <w:color w:val="000000"/>
          <w:sz w:val="26"/>
          <w:szCs w:val="18"/>
          <w:lang w:val="vi-VN"/>
        </w:rPr>
        <w:t xml:space="preserve"> Không trong thời gian: điều chỉnh tiến độ học, bị kỷ luật từ mức cảnh cáo trở lên, bị truy cứu trách nhiệm hình sự;</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8813D6">
        <w:rPr>
          <w:color w:val="000000"/>
          <w:sz w:val="26"/>
          <w:szCs w:val="18"/>
          <w:lang w:val="vi-VN"/>
        </w:rPr>
        <w:t>c</w:t>
      </w:r>
      <w:r w:rsidRPr="00B22E2B">
        <w:rPr>
          <w:color w:val="000000"/>
          <w:sz w:val="26"/>
          <w:szCs w:val="18"/>
          <w:lang w:val="vi-VN"/>
        </w:rPr>
        <w:t>.</w:t>
      </w:r>
      <w:r w:rsidRPr="008813D6">
        <w:rPr>
          <w:color w:val="000000"/>
          <w:sz w:val="26"/>
          <w:szCs w:val="18"/>
          <w:lang w:val="vi-VN"/>
        </w:rPr>
        <w:t xml:space="preserve"> Đã hoàn thành ít nhất một học kỳ tại trường nơi chuyển đi nhưng không vào học kỳ cuối cùng của khóa học;</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8813D6">
        <w:rPr>
          <w:color w:val="000000"/>
          <w:sz w:val="26"/>
          <w:szCs w:val="18"/>
          <w:lang w:val="vi-VN"/>
        </w:rPr>
        <w:t>d</w:t>
      </w:r>
      <w:r w:rsidRPr="00B22E2B">
        <w:rPr>
          <w:color w:val="000000"/>
          <w:sz w:val="26"/>
          <w:szCs w:val="18"/>
          <w:lang w:val="vi-VN"/>
        </w:rPr>
        <w:t>.</w:t>
      </w:r>
      <w:r w:rsidRPr="008813D6">
        <w:rPr>
          <w:color w:val="000000"/>
          <w:sz w:val="26"/>
          <w:szCs w:val="18"/>
          <w:lang w:val="vi-VN"/>
        </w:rPr>
        <w:t xml:space="preserve"> Khi chuyển sang trường nơi chuyển đến phải học đúng ngành, nghề đang học tại trường nơi chuyển đi và có cùng hình thức đào tạo.</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2</w:t>
      </w:r>
      <w:r w:rsidRPr="008813D6">
        <w:rPr>
          <w:color w:val="000000"/>
          <w:sz w:val="26"/>
          <w:szCs w:val="18"/>
          <w:lang w:val="vi-VN"/>
        </w:rPr>
        <w:t xml:space="preserve">. </w:t>
      </w:r>
      <w:r w:rsidRPr="00B22E2B">
        <w:rPr>
          <w:color w:val="000000"/>
          <w:sz w:val="26"/>
          <w:szCs w:val="18"/>
          <w:lang w:val="vi-VN"/>
        </w:rPr>
        <w:t xml:space="preserve">Khi </w:t>
      </w:r>
      <w:r w:rsidRPr="008813D6">
        <w:rPr>
          <w:color w:val="000000"/>
          <w:sz w:val="26"/>
          <w:szCs w:val="18"/>
          <w:lang w:val="vi-VN"/>
        </w:rPr>
        <w:t xml:space="preserve">có người học xin chuyển đến </w:t>
      </w:r>
      <w:r w:rsidRPr="00B22E2B">
        <w:rPr>
          <w:color w:val="000000"/>
          <w:sz w:val="26"/>
          <w:szCs w:val="18"/>
          <w:lang w:val="vi-VN"/>
        </w:rPr>
        <w:t xml:space="preserve">Hiệu trưởng Nhà trường có quyền </w:t>
      </w:r>
      <w:r w:rsidRPr="008813D6">
        <w:rPr>
          <w:color w:val="000000"/>
          <w:sz w:val="26"/>
          <w:szCs w:val="18"/>
          <w:lang w:val="vi-VN"/>
        </w:rPr>
        <w:t>quyết định việc tiếp nhận hoặc không tiếp nhận công nhận hoặc không công nhận kết quả học tập của người học ở trường nơi chuyển đến.</w:t>
      </w:r>
    </w:p>
    <w:p w:rsidR="00BE3823" w:rsidRPr="008813D6" w:rsidRDefault="00BE3823" w:rsidP="008813D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3</w:t>
      </w:r>
      <w:r w:rsidRPr="008813D6">
        <w:rPr>
          <w:color w:val="000000"/>
          <w:sz w:val="26"/>
          <w:szCs w:val="18"/>
          <w:lang w:val="vi-VN"/>
        </w:rPr>
        <w:t>. Thời gian tối đa cho người học chuyển trường hoàn thành chương trình được tính từ thời điểm nhập học ở trường nơi chuyển đi.</w:t>
      </w:r>
    </w:p>
    <w:p w:rsidR="00BE3823" w:rsidRPr="00B22E2B" w:rsidRDefault="00BE3823" w:rsidP="00E453CF">
      <w:pPr>
        <w:shd w:val="clear" w:color="auto" w:fill="FFFFFF"/>
        <w:spacing w:before="120"/>
        <w:ind w:firstLine="720"/>
        <w:jc w:val="both"/>
        <w:rPr>
          <w:color w:val="333333"/>
          <w:sz w:val="26"/>
          <w:szCs w:val="28"/>
          <w:lang w:val="vi-VN"/>
        </w:rPr>
      </w:pPr>
      <w:bookmarkStart w:id="5" w:name="dieu_18"/>
      <w:r w:rsidRPr="008436F0">
        <w:rPr>
          <w:b/>
          <w:bCs/>
          <w:color w:val="000000"/>
          <w:sz w:val="26"/>
          <w:szCs w:val="28"/>
          <w:lang w:val="vi-VN"/>
        </w:rPr>
        <w:t xml:space="preserve">Điều </w:t>
      </w:r>
      <w:r w:rsidRPr="00B22E2B">
        <w:rPr>
          <w:b/>
          <w:bCs/>
          <w:color w:val="000000"/>
          <w:sz w:val="26"/>
          <w:szCs w:val="28"/>
          <w:lang w:val="vi-VN"/>
        </w:rPr>
        <w:t>10</w:t>
      </w:r>
      <w:r w:rsidRPr="008436F0">
        <w:rPr>
          <w:b/>
          <w:bCs/>
          <w:color w:val="000000"/>
          <w:sz w:val="26"/>
          <w:szCs w:val="28"/>
          <w:lang w:val="vi-VN"/>
        </w:rPr>
        <w:t>. Quản lý hồ sơ, tài liệu đào tạo</w:t>
      </w:r>
      <w:bookmarkEnd w:id="5"/>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Hiệu trưởng chịu trách nhiệm lập hồ sơ và quản lý hồ sơ, tài liệu; bảo quản sử dụng, hủy hồ sơ, tài liệu liên quan đến đào tạo theo quy định hiện hành của</w:t>
      </w:r>
      <w:r>
        <w:rPr>
          <w:color w:val="000000"/>
          <w:sz w:val="26"/>
          <w:szCs w:val="18"/>
          <w:lang w:val="vi-VN"/>
        </w:rPr>
        <w:t xml:space="preserve"> pháp luật, trường hợp </w:t>
      </w:r>
      <w:r w:rsidRPr="00B22E2B">
        <w:rPr>
          <w:color w:val="000000"/>
          <w:sz w:val="26"/>
          <w:szCs w:val="18"/>
          <w:lang w:val="vi-VN"/>
        </w:rPr>
        <w:t>T</w:t>
      </w:r>
      <w:r w:rsidRPr="008436F0">
        <w:rPr>
          <w:color w:val="000000"/>
          <w:sz w:val="26"/>
          <w:szCs w:val="18"/>
          <w:lang w:val="vi-VN"/>
        </w:rPr>
        <w:t>rường giải thể thì phải bàn giao hồ sơ đào tạo theo yêu cầu của cơ quan có thẩm quyền. Trong đó, một số hồ sơ, tài liệu và thời hạn lưu trữ bảo đảm yêu cầu dưới đây:</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1. Hồ sơ, tài liệu lưu trữ vĩnh viễn</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xml:space="preserve"> Hồ sơ đăng ký hoạt động giáo dục nghề nghiệp; văn bản của </w:t>
      </w:r>
      <w:r w:rsidRPr="00B22E2B">
        <w:rPr>
          <w:color w:val="000000"/>
          <w:sz w:val="26"/>
          <w:szCs w:val="18"/>
          <w:lang w:val="vi-VN"/>
        </w:rPr>
        <w:t>T</w:t>
      </w:r>
      <w:r w:rsidRPr="008436F0">
        <w:rPr>
          <w:color w:val="000000"/>
          <w:sz w:val="26"/>
          <w:szCs w:val="18"/>
          <w:lang w:val="vi-VN"/>
        </w:rPr>
        <w:t>rường phê duyệt ban hành sửa đổi, bổ sung chương trình; hồ sơ biên soạn, lựa chọn, thẩm định ban hành giáo trình hoặc tài liệu giảng dạy; văn bản quy định về quản lý đào tạo;</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Văn bản phê duyệt danh sách người học trúng tuyển, văn bản phê duyệt danh sách người học nhập học hoặc phân lớp;</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Bảng điểm tổng hợp kết quả học tập của người học theo học kỳ, năm học, khóa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d</w:t>
      </w:r>
      <w:r w:rsidRPr="00B22E2B">
        <w:rPr>
          <w:color w:val="000000"/>
          <w:sz w:val="26"/>
          <w:szCs w:val="18"/>
          <w:lang w:val="vi-VN"/>
        </w:rPr>
        <w:t>.</w:t>
      </w:r>
      <w:r w:rsidRPr="008436F0">
        <w:rPr>
          <w:color w:val="000000"/>
          <w:sz w:val="26"/>
          <w:szCs w:val="18"/>
          <w:lang w:val="vi-VN"/>
        </w:rPr>
        <w:t> Hồ sơ công nhận kết quả tốt nghiệp cho người học các lớp, các khóa đào tạo: quyết định thành lập hội đồng thi tốt nghiệp; danh sách người học dự thi và kết quả từng môn thi, phiếu nộp bài thi có chữ ký của người học; biên bản họp của các hội đồng; quyết định của hiệu trưởng về việc công nhận và cấp bằng tốt nghiệp cho người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đ</w:t>
      </w:r>
      <w:r w:rsidRPr="00B22E2B">
        <w:rPr>
          <w:color w:val="000000"/>
          <w:sz w:val="26"/>
          <w:szCs w:val="18"/>
          <w:lang w:val="vi-VN"/>
        </w:rPr>
        <w:t>.</w:t>
      </w:r>
      <w:r w:rsidRPr="008436F0">
        <w:rPr>
          <w:color w:val="000000"/>
          <w:sz w:val="26"/>
          <w:szCs w:val="18"/>
          <w:lang w:val="vi-VN"/>
        </w:rPr>
        <w:t xml:space="preserve"> Sổ cấp phát bằng tốt nghiệp;</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e</w:t>
      </w:r>
      <w:r w:rsidRPr="00B22E2B">
        <w:rPr>
          <w:color w:val="000000"/>
          <w:sz w:val="26"/>
          <w:szCs w:val="18"/>
          <w:lang w:val="vi-VN"/>
        </w:rPr>
        <w:t>.</w:t>
      </w:r>
      <w:r w:rsidRPr="008436F0">
        <w:rPr>
          <w:color w:val="000000"/>
          <w:sz w:val="26"/>
          <w:szCs w:val="18"/>
          <w:lang w:val="vi-VN"/>
        </w:rPr>
        <w:t> Kế hoạch đào tạo đối với khóa học, năm học, học kỳ; báo cáo tổng kết năm học, khóa học và bản lưu các báo cáo liên quan đến đào tạo gửi cơ quan quản lý nhà nước có thẩm quyền;</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g</w:t>
      </w:r>
      <w:r w:rsidRPr="00B22E2B">
        <w:rPr>
          <w:color w:val="000000"/>
          <w:sz w:val="26"/>
          <w:szCs w:val="18"/>
          <w:lang w:val="vi-VN"/>
        </w:rPr>
        <w:t>.</w:t>
      </w:r>
      <w:r w:rsidRPr="008436F0">
        <w:rPr>
          <w:color w:val="000000"/>
          <w:sz w:val="26"/>
          <w:szCs w:val="18"/>
          <w:lang w:val="vi-VN"/>
        </w:rPr>
        <w:t> Hồ sơ khen thưởng, kỷ luật người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h</w:t>
      </w:r>
      <w:r w:rsidRPr="00B22E2B">
        <w:rPr>
          <w:color w:val="000000"/>
          <w:sz w:val="26"/>
          <w:szCs w:val="18"/>
          <w:lang w:val="vi-VN"/>
        </w:rPr>
        <w:t>.</w:t>
      </w:r>
      <w:r w:rsidRPr="008436F0">
        <w:rPr>
          <w:color w:val="000000"/>
          <w:sz w:val="26"/>
          <w:szCs w:val="18"/>
          <w:lang w:val="vi-VN"/>
        </w:rPr>
        <w:t> Hồ sơ liên kết đào tạo trong nước và nước ngoài, đào tạo theo địa chỉ;</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i</w:t>
      </w:r>
      <w:r w:rsidRPr="00B22E2B">
        <w:rPr>
          <w:color w:val="000000"/>
          <w:sz w:val="26"/>
          <w:szCs w:val="18"/>
          <w:lang w:val="vi-VN"/>
        </w:rPr>
        <w:t>.</w:t>
      </w:r>
      <w:r w:rsidRPr="008436F0">
        <w:rPr>
          <w:color w:val="000000"/>
          <w:sz w:val="26"/>
          <w:szCs w:val="18"/>
          <w:lang w:val="vi-VN"/>
        </w:rPr>
        <w:t> Hồ sơ kiểm tra, hướng dẫn chuyên môn, nghiệp vụ đào tạo của trường; hồ sơ, tài liệu liên quan đến việc theo dõi và bảo đảm chất lượng đào tạo;</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k</w:t>
      </w:r>
      <w:r w:rsidRPr="00B22E2B">
        <w:rPr>
          <w:color w:val="000000"/>
          <w:sz w:val="26"/>
          <w:szCs w:val="18"/>
          <w:lang w:val="vi-VN"/>
        </w:rPr>
        <w:t>.</w:t>
      </w:r>
      <w:r w:rsidRPr="008436F0">
        <w:rPr>
          <w:color w:val="000000"/>
          <w:sz w:val="26"/>
          <w:szCs w:val="18"/>
          <w:lang w:val="vi-VN"/>
        </w:rPr>
        <w:t xml:space="preserve"> Hồ sơ, tài liệu hoạt động của hội đồng về đào tạo của trường.</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2. Hồ sơ, tài liệu lưu trữ ít nhất 10 năm kể từ ngày hiệu trưởng ký quyết định công nhận tốt nghiệp cho người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Hồ sơ giảng dạy của giáo viên;</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Các hồ sơ, tài liệu của trường liên quan đến tổ chức thi kết thúc môn học, mô-đun: kế hoạch thi và lịch thi, các biên bản họp về thi kết thúc môn học, mô-đun, danh sách người học dự thi và kết quả từng môn thi, phiếu nộp bài thi có chữ ký của người học và cán bộ coi thi, kết quả thi kết thúc môn học, mô- đun;</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Bảng điểm từng môn học, mô-đun của người học bao gồm điểm kiểm tra, điểm thi, điểm môn học, mô-đun có chữ ký của giáo viên giảng dạy và cán bộ quản lý;</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d</w:t>
      </w:r>
      <w:r w:rsidRPr="00B22E2B">
        <w:rPr>
          <w:color w:val="000000"/>
          <w:sz w:val="26"/>
          <w:szCs w:val="18"/>
          <w:lang w:val="vi-VN"/>
        </w:rPr>
        <w:t>.</w:t>
      </w:r>
      <w:r w:rsidRPr="008436F0">
        <w:rPr>
          <w:color w:val="000000"/>
          <w:sz w:val="26"/>
          <w:szCs w:val="18"/>
          <w:lang w:val="vi-VN"/>
        </w:rPr>
        <w:t> Hồ sơ, công văn trao đổi về công tác đào tạo.</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3. Hồ sơ, tài liệu lưu trữ ít nhất 05 năm kể từ ngày hiệu trưởng ký quyết định công nhận tốt nghiệp cho người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Hồ sơ về công tác tổ chức chấm phúc khảo các bài thi kết thúc môn học, mô-đun, thi tốt nghiệp;</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Sổ lên lớp/sổ đầu bài cho từng lớp học cụ thể.</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4. Các loại hồ sơ, tài liệu lưu trữ ít nhất 01 năm kể từ ngày hiệu trưởng ký quyết định công nhận tốt nghiệp cho người học:</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Đề cương hướng dẫn ôn thi tốt nghiệp; các biên bản về lựa chọn đề thi, bàn giao đề thi, bàn giao bài thi tốt nghiệp; đề thi đã sử dụng, bài thi, phiếu chấm thi tốt nghiệp (trong đào tạo theo niên chế);</w:t>
      </w:r>
    </w:p>
    <w:p w:rsidR="00BE3823" w:rsidRPr="008436F0"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 xml:space="preserve">. </w:t>
      </w:r>
      <w:r w:rsidRPr="008436F0">
        <w:rPr>
          <w:color w:val="000000"/>
          <w:sz w:val="26"/>
          <w:szCs w:val="18"/>
          <w:lang w:val="vi-VN"/>
        </w:rPr>
        <w:t>Thời khóa biểu và văn bản phân công giáo viên giảng dạy môn học, mô-đun.</w:t>
      </w:r>
    </w:p>
    <w:p w:rsidR="00BE3823" w:rsidRPr="00B22E2B" w:rsidRDefault="00BE3823" w:rsidP="00E453CF">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5. Hồ sơ, tài liệu lưu trữ ít nhất đến thời điểm khóa học kết thúc: đề cương hướng dẫn ôn thi kết thúc môn học, mô-đun các biên bản về bốc thăm đề thi, bàn giao đề thi, bàn giao bài thi kết thúc, môn học, mô-đun; đề thi đã sử dụng, bài thi, phiếu chấm thi kết thúc môn học, mô-đun.</w:t>
      </w:r>
    </w:p>
    <w:p w:rsidR="00BE3823" w:rsidRPr="00B22E2B" w:rsidRDefault="00BE3823" w:rsidP="000A5A8D">
      <w:pPr>
        <w:spacing w:before="120"/>
        <w:jc w:val="center"/>
        <w:rPr>
          <w:b/>
          <w:sz w:val="26"/>
          <w:szCs w:val="26"/>
          <w:lang w:val="vi-VN"/>
        </w:rPr>
      </w:pPr>
      <w:bookmarkStart w:id="6" w:name="dieu_2"/>
      <w:r w:rsidRPr="00B22E2B">
        <w:rPr>
          <w:b/>
          <w:sz w:val="26"/>
          <w:szCs w:val="26"/>
          <w:lang w:val="vi-VN"/>
        </w:rPr>
        <w:t>Mục 2</w:t>
      </w:r>
    </w:p>
    <w:p w:rsidR="00BE3823" w:rsidRPr="00B22E2B" w:rsidRDefault="00BE3823" w:rsidP="000A5A8D">
      <w:pPr>
        <w:jc w:val="center"/>
        <w:rPr>
          <w:b/>
          <w:sz w:val="26"/>
          <w:szCs w:val="26"/>
          <w:lang w:val="vi-VN"/>
        </w:rPr>
      </w:pPr>
      <w:r w:rsidRPr="00B22E2B">
        <w:rPr>
          <w:b/>
          <w:sz w:val="26"/>
          <w:szCs w:val="26"/>
          <w:lang w:val="vi-VN"/>
        </w:rPr>
        <w:t>ĐỐI VỚI TRÌNH ĐỘ SƠ CẤP</w:t>
      </w:r>
    </w:p>
    <w:p w:rsidR="00BE3823" w:rsidRPr="00B22E2B" w:rsidRDefault="00BE3823" w:rsidP="00745555">
      <w:pPr>
        <w:pStyle w:val="NormalWeb"/>
        <w:shd w:val="clear" w:color="auto" w:fill="FFFFFF"/>
        <w:spacing w:before="120" w:beforeAutospacing="0" w:after="0" w:afterAutospacing="0"/>
        <w:ind w:firstLine="720"/>
        <w:jc w:val="both"/>
        <w:rPr>
          <w:b/>
          <w:sz w:val="26"/>
          <w:szCs w:val="26"/>
          <w:lang w:val="vi-VN"/>
        </w:rPr>
      </w:pPr>
      <w:r w:rsidRPr="00B22E2B">
        <w:rPr>
          <w:b/>
          <w:sz w:val="26"/>
          <w:szCs w:val="26"/>
          <w:lang w:val="vi-VN"/>
        </w:rPr>
        <w:t>Điều 11. Thời gian đào tạo và phân bổ thời gian đào tạo</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1. Thời gian đào tạo trình độ sơ cấp là thời gian tích lũy đủ số lượng mô-đun quy định cho từng chương trình đào tạo. Tùy theo điều kiện đào tạo của Nhà trường, Hiệu trưởng sẽ quy định thời gian tối đa đối với mỗi chương trình, nhưng không vượt quá hai lần so với thời gian thiết kế của chương trình đó.</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2. Tùy thuộc chương trình đào tạo, Nhà trường phân bổ thời gian và kế hoạch đào tạo đối với từng nghề; số lượng mô-đun tối đa, tối thiểu cần tích lũy cho từng kỳ học, đợt học nhưng phải đảm bảo các yêu cầu sau:</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a. Thời gian thực học tối thiểu cho chương trình đào tạo là 10 tuần và tối đa là 42 tuần. Thời gian ôn, kiểm tra hoặc thi kết thúc khóa học tối thiểu là 01 tuần và tối đa 02 tuần.</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Tổng thời gian các hoạt động chung tối thiểu cho chương trình đào tạo là 01 tuần và tối đa là 02 tuần.</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3. Căn cứ vào khối lượng và nội dung kiến thức, kỹ năng tối thiểu, yêu cầu về năng lực mà người học đạt được sau khi tốt nghiệp được quy định trong chương trình đào tạo của từng nghề, Hiệu trưởng sẽ phân bổ số mô-đun cho từng kỳ học, đợt học.</w:t>
      </w:r>
    </w:p>
    <w:p w:rsidR="00BE3823" w:rsidRPr="00B22E2B" w:rsidRDefault="00BE3823" w:rsidP="00745555">
      <w:pPr>
        <w:pStyle w:val="NormalWeb"/>
        <w:shd w:val="clear" w:color="auto" w:fill="FFFFFF"/>
        <w:spacing w:before="120" w:beforeAutospacing="0" w:after="0" w:afterAutospacing="0"/>
        <w:ind w:firstLine="720"/>
        <w:jc w:val="both"/>
        <w:rPr>
          <w:b/>
          <w:sz w:val="26"/>
          <w:szCs w:val="26"/>
          <w:lang w:val="vi-VN"/>
        </w:rPr>
      </w:pPr>
      <w:bookmarkStart w:id="7" w:name="dieu_20"/>
      <w:r w:rsidRPr="00B22E2B">
        <w:rPr>
          <w:b/>
          <w:sz w:val="26"/>
          <w:szCs w:val="26"/>
          <w:lang w:val="vi-VN"/>
        </w:rPr>
        <w:t>Điều 12. Nghỉ học tạm thời</w:t>
      </w:r>
      <w:bookmarkEnd w:id="7"/>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1. Người học được nghỉ học tạm thời và bảo lưu kết quả đã học trong các trường hợp sau:</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a. Được điều động đi làm nghĩa vụ quân sự, công an nghĩa vụ, thanh niên xung phong;</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Bị ốm đau hoặc tai nạn phải điều trị dài ngày, nhưng phải có giấy xác nhận của bệnh viện hoặc cơ sở khám chữa bệnh có thẩm quyền;</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c. Trường hợp vì nhu cầu cá nhân, người học phải có đủ các điều kiện:</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 Đã học ít nhất một mô-đun hoặc một kỳ học, đợt học đối với chương trình đào tạo tại cơ sở đào tạo sơ cấp;</w:t>
      </w:r>
    </w:p>
    <w:p w:rsidR="00BE3823" w:rsidRPr="00B22E2B" w:rsidRDefault="00BE3823" w:rsidP="00745555">
      <w:pPr>
        <w:pStyle w:val="NormalWeb"/>
        <w:shd w:val="clear" w:color="auto" w:fill="FFFFFF"/>
        <w:spacing w:before="120" w:beforeAutospacing="0" w:after="0" w:afterAutospacing="0"/>
        <w:ind w:firstLine="720"/>
        <w:jc w:val="both"/>
        <w:rPr>
          <w:spacing w:val="-6"/>
          <w:sz w:val="26"/>
          <w:szCs w:val="26"/>
          <w:lang w:val="vi-VN"/>
        </w:rPr>
      </w:pPr>
      <w:r w:rsidRPr="00B22E2B">
        <w:rPr>
          <w:spacing w:val="-6"/>
          <w:sz w:val="26"/>
          <w:szCs w:val="26"/>
          <w:lang w:val="vi-VN"/>
        </w:rPr>
        <w:t>- Không rơi vào trường hợp bị buộc thôi học quy định tại Điều 11 của Quy chế này.</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2. Người học, khi muốn trở lại học tiếp tại cơ sở đào tạo sơ cấp, phải báo cho cơ sở đào tạo sơ cấp ít nhất 5 ngày làm việc trước khi bắt đầu kỳ học, đợt học mới.</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3. Thủ tục nghỉ học tạm thời, được bảo lưu kết quả đã học và việc trở lại học tiếp do người đứng đầu cơ sở đào tạo sơ cấp quy định cụ thể và phải thông báo công khai tại cơ sở đào tạo sơ cấp.</w:t>
      </w:r>
    </w:p>
    <w:p w:rsidR="00BE3823" w:rsidRPr="00B22E2B" w:rsidRDefault="00BE3823" w:rsidP="00745555">
      <w:pPr>
        <w:pStyle w:val="NormalWeb"/>
        <w:shd w:val="clear" w:color="auto" w:fill="FFFFFF"/>
        <w:spacing w:before="120" w:beforeAutospacing="0" w:after="0" w:afterAutospacing="0"/>
        <w:ind w:firstLine="720"/>
        <w:jc w:val="both"/>
        <w:rPr>
          <w:b/>
          <w:sz w:val="26"/>
          <w:szCs w:val="26"/>
          <w:lang w:val="vi-VN"/>
        </w:rPr>
      </w:pPr>
      <w:bookmarkStart w:id="8" w:name="dieu_21"/>
      <w:r w:rsidRPr="00B22E2B">
        <w:rPr>
          <w:b/>
          <w:sz w:val="26"/>
          <w:szCs w:val="26"/>
          <w:lang w:val="vi-VN"/>
        </w:rPr>
        <w:t>Điều 13. Buộc thôi học, tự thôi học</w:t>
      </w:r>
      <w:bookmarkEnd w:id="8"/>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1. Người học bị buộc thôi học trong quá trình học, nếu thuộc một trong các trường hợp sau:</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a. Bị kỷ luật ở mức buộc thôi học.</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Đã hết thời gian đào tạo tối đa đối với chương trình đào tạo quy định tại Khoản 1 Điều 18 Thông tư này.</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2. Người học không thuộc diện bị buộc thôi học quy định tại Khoản 1 Điều này, thực hiện đầy đủ nghĩa vụ và trách nhiệm theo quy định, nếu thuộc một trong các trường hợp sau được đề nghị người đứng đầu cơ sở đào tạo sơ cấp cho thôi học:</w:t>
      </w:r>
    </w:p>
    <w:p w:rsidR="00BE3823" w:rsidRPr="00B22E2B" w:rsidRDefault="00BE3823" w:rsidP="00745555">
      <w:pPr>
        <w:pStyle w:val="NormalWeb"/>
        <w:shd w:val="clear" w:color="auto" w:fill="FFFFFF"/>
        <w:spacing w:before="120" w:beforeAutospacing="0" w:after="0" w:afterAutospacing="0"/>
        <w:ind w:firstLine="720"/>
        <w:jc w:val="both"/>
        <w:rPr>
          <w:spacing w:val="-6"/>
          <w:sz w:val="26"/>
          <w:szCs w:val="26"/>
          <w:lang w:val="vi-VN"/>
        </w:rPr>
      </w:pPr>
      <w:r w:rsidRPr="00B22E2B">
        <w:rPr>
          <w:spacing w:val="-6"/>
          <w:sz w:val="26"/>
          <w:szCs w:val="26"/>
          <w:lang w:val="vi-VN"/>
        </w:rPr>
        <w:t>a. Người học sinh tự xét thấy không còn khả năng hoàn thành chương trình đào tạo.</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Vì lý do khác phải thôi học kèm theo minh chứng cụ thể và được người đứng đầu cơ sở đào tạo sơ cấp chấp thuận.</w:t>
      </w:r>
    </w:p>
    <w:p w:rsidR="00BE3823" w:rsidRPr="00B22E2B" w:rsidRDefault="00BE3823" w:rsidP="00745555">
      <w:pPr>
        <w:pStyle w:val="NormalWeb"/>
        <w:shd w:val="clear" w:color="auto" w:fill="FFFFFF"/>
        <w:spacing w:before="120" w:beforeAutospacing="0" w:after="0" w:afterAutospacing="0"/>
        <w:ind w:firstLine="720"/>
        <w:jc w:val="both"/>
        <w:rPr>
          <w:spacing w:val="-2"/>
          <w:sz w:val="26"/>
          <w:szCs w:val="26"/>
          <w:lang w:val="vi-VN"/>
        </w:rPr>
      </w:pPr>
      <w:r w:rsidRPr="00B22E2B">
        <w:rPr>
          <w:spacing w:val="-2"/>
          <w:sz w:val="26"/>
          <w:szCs w:val="26"/>
          <w:lang w:val="vi-VN"/>
        </w:rPr>
        <w:t>3. Người đứng đầu cơ sở đào tạo sơ cấp quy định cụ thể về thủ tục, trách nhiệm của cơ sở đào tạo, người học và quyết định việc buộc thôi học, tự thôi đối với người học.</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4. Chậm nhất là một tháng sau khi người học có quyết định buộc thôi học hoặc tự thôi học, cơ sở đào tạo sơ cấp phải thông báo tới địa phương, nơi người học đăng ký hộ khẩu thường trú và đăng ký tạm trú (nếu có).</w:t>
      </w:r>
    </w:p>
    <w:p w:rsidR="00BE3823" w:rsidRPr="00B22E2B" w:rsidRDefault="00BE3823" w:rsidP="00745555">
      <w:pPr>
        <w:pStyle w:val="NormalWeb"/>
        <w:shd w:val="clear" w:color="auto" w:fill="FFFFFF"/>
        <w:spacing w:before="120" w:beforeAutospacing="0" w:after="0" w:afterAutospacing="0"/>
        <w:ind w:firstLine="720"/>
        <w:jc w:val="both"/>
        <w:rPr>
          <w:b/>
          <w:sz w:val="26"/>
          <w:szCs w:val="26"/>
          <w:lang w:val="vi-VN"/>
        </w:rPr>
      </w:pPr>
      <w:bookmarkStart w:id="9" w:name="dieu_23"/>
      <w:r w:rsidRPr="00B22E2B">
        <w:rPr>
          <w:b/>
          <w:sz w:val="26"/>
          <w:szCs w:val="26"/>
          <w:lang w:val="vi-VN"/>
        </w:rPr>
        <w:t>Điều 14. Đánh giá, công nhận kết quả học tập</w:t>
      </w:r>
      <w:bookmarkEnd w:id="9"/>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1. Đánh giá kết quả học tập trong đào tạo trình độ sơ cấp được thực hiện theo cách thức kết hợp chấm điểm kiểm tra đánh giá quá trình học và kiểm tra kết thúc từng mô-đun. Điểm mô-đun bao gồm điểm kiểm tra đánh giá quá trình học (bao gồm điểm kiểm tra đánh giá thường xuyên và điểm kiểm tra đánh giá định kỳ) và điểm kiểm tra kết thúc mô-đun.</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2. Điểm đánh giá kết quả học tập của học sinh theo thang điểm 10 (từ 1 đến 10), có tính đến hàng thập phân 1 con số.</w:t>
      </w:r>
    </w:p>
    <w:p w:rsidR="00BE3823" w:rsidRPr="00B22E2B" w:rsidRDefault="00BE3823" w:rsidP="00745555">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3. Kết quả học tập được đánh giá theo số mô-đun được tích lũy. Người học học hết chương trình đào tạo trình độ sơ cấp nếu tích lũy đủ số mô-đun theo quy định, có đủ điều kiện thì được người đứng đầu cơ sở hoạt động giáo dục nghề nghiệp cấp chứng chỉ sơ cấp. Những mô-đun đã tích lũy được công nhận và không phải học lại khi học các chương trình đào tạo khác hoặc được bảo lưu để học liên thông lên trình độ cao hơn.</w:t>
      </w:r>
    </w:p>
    <w:p w:rsidR="00BE3823" w:rsidRPr="00B22E2B" w:rsidRDefault="00BE3823" w:rsidP="00443016">
      <w:pPr>
        <w:spacing w:before="120"/>
        <w:ind w:firstLine="720"/>
        <w:jc w:val="center"/>
        <w:rPr>
          <w:b/>
          <w:sz w:val="26"/>
          <w:szCs w:val="26"/>
          <w:lang w:val="vi-VN"/>
        </w:rPr>
      </w:pPr>
      <w:r w:rsidRPr="00B22E2B">
        <w:rPr>
          <w:b/>
          <w:sz w:val="26"/>
          <w:szCs w:val="26"/>
          <w:lang w:val="vi-VN"/>
        </w:rPr>
        <w:t>Chương III</w:t>
      </w:r>
    </w:p>
    <w:p w:rsidR="00BE3823" w:rsidRPr="00B22E2B" w:rsidRDefault="00BE3823" w:rsidP="00C8152B">
      <w:pPr>
        <w:shd w:val="clear" w:color="auto" w:fill="FFFFFF"/>
        <w:ind w:firstLine="720"/>
        <w:jc w:val="center"/>
        <w:rPr>
          <w:b/>
          <w:sz w:val="26"/>
          <w:szCs w:val="26"/>
          <w:lang w:val="vi-VN"/>
        </w:rPr>
      </w:pPr>
      <w:bookmarkStart w:id="10" w:name="dieu_15"/>
      <w:r w:rsidRPr="00B22E2B">
        <w:rPr>
          <w:b/>
          <w:sz w:val="26"/>
          <w:szCs w:val="26"/>
          <w:lang w:val="vi-VN"/>
        </w:rPr>
        <w:t xml:space="preserve">THI, KIỂM TRA VÀ CÔNG NHẬN TỐT NGHIỆP </w:t>
      </w:r>
    </w:p>
    <w:p w:rsidR="00BE3823" w:rsidRPr="00B22E2B" w:rsidRDefault="00BE3823" w:rsidP="008266AB">
      <w:pPr>
        <w:shd w:val="clear" w:color="auto" w:fill="FFFFFF"/>
        <w:ind w:firstLine="720"/>
        <w:jc w:val="center"/>
        <w:rPr>
          <w:b/>
          <w:sz w:val="26"/>
          <w:szCs w:val="26"/>
          <w:lang w:val="vi-VN"/>
        </w:rPr>
      </w:pPr>
      <w:r w:rsidRPr="00B22E2B">
        <w:rPr>
          <w:b/>
          <w:sz w:val="26"/>
          <w:szCs w:val="26"/>
          <w:lang w:val="vi-VN"/>
        </w:rPr>
        <w:t xml:space="preserve">ĐỐI VỚI TRÌNH ĐỘ TRUNG CẤP </w:t>
      </w:r>
    </w:p>
    <w:p w:rsidR="00BE3823" w:rsidRPr="00B22E2B" w:rsidRDefault="00BE3823" w:rsidP="00443016">
      <w:pPr>
        <w:shd w:val="clear" w:color="auto" w:fill="FFFFFF"/>
        <w:spacing w:before="120"/>
        <w:ind w:firstLine="720"/>
        <w:jc w:val="both"/>
        <w:rPr>
          <w:color w:val="333333"/>
          <w:sz w:val="26"/>
          <w:szCs w:val="28"/>
          <w:lang w:val="vi-VN"/>
        </w:rPr>
      </w:pPr>
      <w:r w:rsidRPr="00D97A2B">
        <w:rPr>
          <w:b/>
          <w:bCs/>
          <w:color w:val="000000"/>
          <w:sz w:val="26"/>
          <w:szCs w:val="28"/>
          <w:lang w:val="vi-VN"/>
        </w:rPr>
        <w:t xml:space="preserve">Điều </w:t>
      </w:r>
      <w:r w:rsidRPr="00B22E2B">
        <w:rPr>
          <w:b/>
          <w:bCs/>
          <w:color w:val="000000"/>
          <w:sz w:val="26"/>
          <w:szCs w:val="28"/>
          <w:lang w:val="vi-VN"/>
        </w:rPr>
        <w:t>15</w:t>
      </w:r>
      <w:r w:rsidRPr="00D97A2B">
        <w:rPr>
          <w:b/>
          <w:bCs/>
          <w:color w:val="000000"/>
          <w:sz w:val="26"/>
          <w:szCs w:val="28"/>
          <w:lang w:val="vi-VN"/>
        </w:rPr>
        <w:t>. Tổ chức kiểm tra thường xuyên, kiểm tra định kỳ và thi kết thúc môn học, mô-đun</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1. Tổ chức kiểm tra thường xuyên, kiểm tra định kỳ</w:t>
      </w:r>
    </w:p>
    <w:p w:rsidR="00BE3823"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a</w:t>
      </w:r>
      <w:r w:rsidRPr="00B22E2B">
        <w:rPr>
          <w:color w:val="000000"/>
          <w:sz w:val="26"/>
          <w:szCs w:val="18"/>
          <w:lang w:val="vi-VN"/>
        </w:rPr>
        <w:t>.</w:t>
      </w:r>
      <w:r w:rsidRPr="00D97A2B">
        <w:rPr>
          <w:color w:val="000000"/>
          <w:sz w:val="26"/>
          <w:szCs w:val="18"/>
          <w:lang w:val="vi-VN"/>
        </w:rPr>
        <w:t xml:space="preserve"> Kiểm tra thường xuyên do giáo viên giảng dạy môn học, mô-đun thực hiện tại thời điểm bất kỳ trong quá trình học theo từng môn học, mô-đun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b</w:t>
      </w:r>
      <w:r w:rsidRPr="00B22E2B">
        <w:rPr>
          <w:color w:val="000000"/>
          <w:sz w:val="26"/>
          <w:szCs w:val="18"/>
          <w:lang w:val="vi-VN"/>
        </w:rPr>
        <w:t>.</w:t>
      </w:r>
      <w:r w:rsidRPr="00D97A2B">
        <w:rPr>
          <w:color w:val="000000"/>
          <w:sz w:val="26"/>
          <w:szCs w:val="18"/>
          <w:lang w:val="vi-VN"/>
        </w:rPr>
        <w:t xml:space="preserve"> 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c</w:t>
      </w:r>
      <w:r w:rsidRPr="00B22E2B">
        <w:rPr>
          <w:color w:val="000000"/>
          <w:sz w:val="26"/>
          <w:szCs w:val="18"/>
          <w:lang w:val="vi-VN"/>
        </w:rPr>
        <w:t>.</w:t>
      </w:r>
      <w:r w:rsidRPr="00D97A2B">
        <w:rPr>
          <w:color w:val="000000"/>
          <w:sz w:val="26"/>
          <w:szCs w:val="18"/>
          <w:lang w:val="vi-VN"/>
        </w:rPr>
        <w:t xml:space="preserve"> Quy trình kiểm tra, số bài kiểm tra cho từng môn học, mô-đun cụ thể được thực hiện theo </w:t>
      </w:r>
      <w:r w:rsidRPr="00B22E2B">
        <w:rPr>
          <w:color w:val="000000"/>
          <w:sz w:val="26"/>
          <w:szCs w:val="18"/>
          <w:lang w:val="vi-VN"/>
        </w:rPr>
        <w:t>quy định của Hiệu trưởng (thể hiện trong chương trình đào tạo)</w:t>
      </w:r>
      <w:r w:rsidRPr="00D97A2B">
        <w:rPr>
          <w:color w:val="000000"/>
          <w:sz w:val="26"/>
          <w:szCs w:val="18"/>
          <w:lang w:val="vi-VN"/>
        </w:rPr>
        <w:t>, bảo đảm trong một môn học, mô- đun có ít nhất một điểm kiểm tra thường xuyên, một điểm kiểm tra định kỳ.</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2. Tổ chức thi kết thúc môn học, mô-đun</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a</w:t>
      </w:r>
      <w:r w:rsidRPr="00B22E2B">
        <w:rPr>
          <w:color w:val="000000"/>
          <w:sz w:val="26"/>
          <w:szCs w:val="18"/>
          <w:lang w:val="vi-VN"/>
        </w:rPr>
        <w:t>.</w:t>
      </w:r>
      <w:r w:rsidRPr="00D97A2B">
        <w:rPr>
          <w:color w:val="000000"/>
          <w:sz w:val="26"/>
          <w:szCs w:val="18"/>
          <w:lang w:val="vi-VN"/>
        </w:rPr>
        <w:t xml:space="preserve"> Cuối mỗi học kỳ, </w:t>
      </w:r>
      <w:r w:rsidRPr="00B22E2B">
        <w:rPr>
          <w:color w:val="000000"/>
          <w:sz w:val="26"/>
          <w:szCs w:val="18"/>
          <w:lang w:val="vi-VN"/>
        </w:rPr>
        <w:t>H</w:t>
      </w:r>
      <w:r w:rsidRPr="00D97A2B">
        <w:rPr>
          <w:color w:val="000000"/>
          <w:sz w:val="26"/>
          <w:szCs w:val="18"/>
          <w:lang w:val="vi-VN"/>
        </w:rPr>
        <w:t>iệu trưởng tổ chức một kỳ thi chính và một kỳ thi phụ để thi kết thúc môn học, mô-đun; kỳ thi phụ được tổ chức cho người học chưa dự thi kết thúc môn học, mô-đun hoặc có môn học, mô-đun có điểm chưa đạt yêu cầu ở kỳ thi chính; ngoài ra, hiệu trưởng có thể tổ chức thi kết thúc môn học, mô-đun vào thời điểm khác cho người học đủ điều kiện dự thi;</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b</w:t>
      </w:r>
      <w:r w:rsidRPr="00B22E2B">
        <w:rPr>
          <w:color w:val="000000"/>
          <w:sz w:val="26"/>
          <w:szCs w:val="18"/>
          <w:lang w:val="vi-VN"/>
        </w:rPr>
        <w:t>.</w:t>
      </w:r>
      <w:r w:rsidRPr="00D97A2B">
        <w:rPr>
          <w:color w:val="000000"/>
          <w:sz w:val="26"/>
          <w:szCs w:val="18"/>
          <w:lang w:val="vi-VN"/>
        </w:rPr>
        <w:t xml:space="preserve"> Hình thức thi kết thúc môn học, mô-đun có thể là thi viết, vấn đáp, trắc nghiệm, thực hành, bài tập lớn, tiểu luận, bảo vệ kết quả thực tập theo chuyên đề hoặc kết hợp giữa các hình thức trên;</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c</w:t>
      </w:r>
      <w:r w:rsidRPr="00B22E2B">
        <w:rPr>
          <w:color w:val="000000"/>
          <w:sz w:val="26"/>
          <w:szCs w:val="18"/>
          <w:lang w:val="vi-VN"/>
        </w:rPr>
        <w:t>.</w:t>
      </w:r>
      <w:r w:rsidRPr="00D97A2B">
        <w:rPr>
          <w:color w:val="000000"/>
          <w:sz w:val="26"/>
          <w:szCs w:val="18"/>
          <w:lang w:val="vi-VN"/>
        </w:rPr>
        <w:t xml:space="preserve"> Thời gian làm bài thi kết thúc môn học, mô-đun đối với mỗi bài thi viết từ 60 đến 120 phút, thời gian làm bài thi đối với các hình thức thi khác hoặc thời gian làm bài thi của môn học, mô-đun có tính đặc thù của ngành, nghề đào tạo do hiệu trưởng quyết định;</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d</w:t>
      </w:r>
      <w:r w:rsidRPr="00B22E2B">
        <w:rPr>
          <w:color w:val="000000"/>
          <w:sz w:val="26"/>
          <w:szCs w:val="18"/>
          <w:lang w:val="vi-VN"/>
        </w:rPr>
        <w:t>.</w:t>
      </w:r>
      <w:r w:rsidRPr="00D97A2B">
        <w:rPr>
          <w:color w:val="000000"/>
          <w:sz w:val="26"/>
          <w:szCs w:val="18"/>
          <w:lang w:val="vi-VN"/>
        </w:rPr>
        <w:t xml:space="preserve"> Lịch thi của kỳ thi chính phải được thông báo trước kỳ thi ít nhất 04 tuần, lịch thi của kỳ thi phụ phải được thông báo trước kỳ thi ít nhất 01 tuần; trong kỳ thi, từng môn học, mô-đun được tổ chức thi riêng biệt, không bố trí thi ghép một số môn học, mô-đun trong cùng một buổi thi của một người học;</w:t>
      </w:r>
    </w:p>
    <w:p w:rsidR="00BE3823" w:rsidRPr="00D97A2B" w:rsidRDefault="00BE3823" w:rsidP="00074672">
      <w:pPr>
        <w:pStyle w:val="NormalWeb"/>
        <w:shd w:val="clear" w:color="auto" w:fill="FFFFFF"/>
        <w:spacing w:before="120" w:beforeAutospacing="0" w:after="0" w:afterAutospacing="0"/>
        <w:ind w:firstLine="720"/>
        <w:jc w:val="both"/>
        <w:rPr>
          <w:color w:val="000000"/>
          <w:sz w:val="26"/>
          <w:szCs w:val="18"/>
          <w:lang w:val="vi-VN"/>
        </w:rPr>
      </w:pPr>
      <w:r w:rsidRPr="00074672">
        <w:rPr>
          <w:color w:val="000000"/>
          <w:sz w:val="26"/>
          <w:szCs w:val="18"/>
          <w:lang w:val="vi-VN"/>
        </w:rPr>
        <w:t>đ</w:t>
      </w:r>
      <w:r w:rsidRPr="00B22E2B">
        <w:rPr>
          <w:color w:val="000000"/>
          <w:sz w:val="26"/>
          <w:szCs w:val="18"/>
          <w:lang w:val="vi-VN"/>
        </w:rPr>
        <w:t>.</w:t>
      </w:r>
      <w:r w:rsidRPr="00074672">
        <w:rPr>
          <w:color w:val="000000"/>
          <w:sz w:val="26"/>
          <w:szCs w:val="18"/>
          <w:lang w:val="vi-VN"/>
        </w:rPr>
        <w:t xml:space="preserve"> Thời gian dành cho ôn thi mỗi môn học, mô-đun tỷ lệ thuận với số giờ của môn học, mô-đun đó và bảo đảm ít nhất là 1/2 ngày ôn thi cho 15 giờ học lý thuyết trên lớp, 30 giờ học thực hành, thực tập; tất cả các môn học, mô-đun phải bố trí giáo viên hướng dẫn ôn thi, đề cương ôn thi phải được công bố cho người học ngay khi bắt đầu tổ chức ôn thi;</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e</w:t>
      </w:r>
      <w:r w:rsidRPr="00B22E2B">
        <w:rPr>
          <w:color w:val="000000"/>
          <w:sz w:val="26"/>
          <w:szCs w:val="18"/>
          <w:lang w:val="vi-VN"/>
        </w:rPr>
        <w:t>.</w:t>
      </w:r>
      <w:r w:rsidRPr="00D97A2B">
        <w:rPr>
          <w:color w:val="000000"/>
          <w:sz w:val="26"/>
          <w:szCs w:val="18"/>
          <w:lang w:val="vi-VN"/>
        </w:rPr>
        <w:t xml:space="preserve"> Danh sách người học đủ điều kiện dự thi, không đủ điều kiện dự thi có nêu rõ lý do phải được công bố công khai trước ngày thi môn học, mô-đun ít nhất 05 ngày làm việc; danh sách phòng thi, địa điểm thi phải được công khai trước ngày thi kết thúc môn học, mô-đun từ 1 - 2 ngày làm việc;</w:t>
      </w:r>
    </w:p>
    <w:p w:rsidR="00BE3823" w:rsidRPr="00D97A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D97A2B">
        <w:rPr>
          <w:color w:val="000000"/>
          <w:sz w:val="26"/>
          <w:szCs w:val="18"/>
          <w:lang w:val="vi-VN"/>
        </w:rPr>
        <w:t>g</w:t>
      </w:r>
      <w:r w:rsidRPr="00B22E2B">
        <w:rPr>
          <w:color w:val="000000"/>
          <w:sz w:val="26"/>
          <w:szCs w:val="18"/>
          <w:lang w:val="vi-VN"/>
        </w:rPr>
        <w:t>.</w:t>
      </w:r>
      <w:r w:rsidRPr="00D97A2B">
        <w:rPr>
          <w:color w:val="000000"/>
          <w:sz w:val="26"/>
          <w:szCs w:val="18"/>
          <w:lang w:val="vi-VN"/>
        </w:rPr>
        <w:t> Đối với hình thức thi viết, mỗi phòng thi phải bố trí ít nhất hai giáo viên coi thi và không bố trí quá 50 người học dự thi; người học dự thi phải được bố trí theo số báo danh; đối với hình thức thi khác, hiệu trưởng quyết định việc bố trí phòng thi hoặc địa điểm thi và các nội dung liên quan khác;</w:t>
      </w:r>
    </w:p>
    <w:p w:rsidR="00BE3823" w:rsidRPr="00B22E2B" w:rsidRDefault="00BE3823" w:rsidP="00443016">
      <w:pPr>
        <w:shd w:val="clear" w:color="auto" w:fill="FFFFFF"/>
        <w:spacing w:before="120"/>
        <w:ind w:firstLine="720"/>
        <w:jc w:val="both"/>
        <w:rPr>
          <w:color w:val="333333"/>
          <w:sz w:val="26"/>
          <w:szCs w:val="28"/>
          <w:lang w:val="vi-VN"/>
        </w:rPr>
      </w:pPr>
      <w:r w:rsidRPr="008436F0">
        <w:rPr>
          <w:b/>
          <w:bCs/>
          <w:color w:val="000000"/>
          <w:sz w:val="26"/>
          <w:szCs w:val="28"/>
          <w:lang w:val="vi-VN"/>
        </w:rPr>
        <w:t xml:space="preserve">Điều </w:t>
      </w:r>
      <w:r w:rsidRPr="00B22E2B">
        <w:rPr>
          <w:b/>
          <w:bCs/>
          <w:color w:val="000000"/>
          <w:sz w:val="26"/>
          <w:szCs w:val="28"/>
          <w:lang w:val="vi-VN"/>
        </w:rPr>
        <w:t>16</w:t>
      </w:r>
      <w:r w:rsidRPr="008436F0">
        <w:rPr>
          <w:b/>
          <w:bCs/>
          <w:color w:val="000000"/>
          <w:sz w:val="26"/>
          <w:szCs w:val="28"/>
          <w:lang w:val="vi-VN"/>
        </w:rPr>
        <w:t>. Điều kiện và số lần dự thi kết thúc môn học, mô-đun, học và thi lại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1. Điều kiện dự thi kết thúc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Người học được dự thi kết thúc môn học, mô-đun khi bảo đảm các điều kiện sau:</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 Tham dự ít nhất 70% thời gian học lý thuyết và đầy đủ các bài học tích hợp, bài học thực hành, thực tập và các yêu cầu của môn học, mô-đun được quy định trong chương trình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 Điểm trung bình chung các điểm kiểm tra đạt từ 5,0 điểm trở lên theo thang điểm 10;</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 Còn số lần dự thi kết thúc môn học, mô-đun theo quy định tại khoản 2 Điều này.</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b.</w:t>
      </w:r>
      <w:r w:rsidRPr="008436F0">
        <w:rPr>
          <w:color w:val="000000"/>
          <w:sz w:val="26"/>
          <w:szCs w:val="18"/>
          <w:lang w:val="vi-VN"/>
        </w:rPr>
        <w:t> Người học có giấy xác nhận khuyết tật theo</w:t>
      </w:r>
      <w:r>
        <w:rPr>
          <w:color w:val="000000"/>
          <w:sz w:val="26"/>
          <w:szCs w:val="18"/>
          <w:lang w:val="vi-VN"/>
        </w:rPr>
        <w:t xml:space="preserve"> quy định thì được </w:t>
      </w:r>
      <w:r w:rsidRPr="00B22E2B">
        <w:rPr>
          <w:color w:val="000000"/>
          <w:sz w:val="26"/>
          <w:szCs w:val="18"/>
          <w:lang w:val="vi-VN"/>
        </w:rPr>
        <w:t>H</w:t>
      </w:r>
      <w:r w:rsidRPr="008436F0">
        <w:rPr>
          <w:color w:val="000000"/>
          <w:sz w:val="26"/>
          <w:szCs w:val="18"/>
          <w:lang w:val="vi-VN"/>
        </w:rPr>
        <w:t>iệu trưởng xem xét, quyết định ưu tiên điều kiện dự thi trên cơ sở người học đó phải bảo đảm điều kiện về điểm trung bình các điểm kiểm tra.</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2. Số lần dự thi kết thúc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Người học được dự thi kết thúc môn học, mô-đun lần thứ nhất, nếu điểm môn học, mô-đun chưa đạt yêu cầu thì được dự thi thêm một lần nữa ở kỳ thi khác do trường tổ chức;</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3. Học và thi lại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Người học phải học và thi lại môn học, mô-đun chưa đạt yêu cầu nếu thuộc một trong các trường hợp sau:</w:t>
      </w:r>
    </w:p>
    <w:p w:rsidR="00BE3823" w:rsidRPr="00B22E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Pr>
          <w:color w:val="000000"/>
          <w:sz w:val="26"/>
          <w:szCs w:val="18"/>
          <w:lang w:val="vi-VN"/>
        </w:rPr>
        <w:t>- Không đủ điều kiện dự thi</w:t>
      </w:r>
    </w:p>
    <w:p w:rsidR="00BE3823" w:rsidRPr="00B22E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 Đã hết số lần dự thi kết thúc môn học, mô-đun nhưng điểm mô</w:t>
      </w:r>
      <w:r>
        <w:rPr>
          <w:color w:val="000000"/>
          <w:sz w:val="26"/>
          <w:szCs w:val="18"/>
          <w:lang w:val="vi-VN"/>
        </w:rPr>
        <w:t>n học, mô- đun chưa đạt yêu cầu</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Người học thuộc diện phải học và thi lại không được bảo lưu điểm, thời gian học tập của môn học, mô-đun lần học trước đó và phải bảo đảm các điều kiện dự thi được quy định tại khoản 1 Điều này mới được dự thi kết thúc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Trường hợp không còn môn học, mô-đun do điều chỉnh chương trình thì hiệu trưởng quyết định chọn môn học, mô-đun khác thay thế trên cơ sở phù hợp với mục tiêu của ngành, nghề đào tạo.</w:t>
      </w:r>
    </w:p>
    <w:p w:rsidR="00BE3823" w:rsidRPr="00B22E2B" w:rsidRDefault="00BE3823" w:rsidP="00443016">
      <w:pPr>
        <w:shd w:val="clear" w:color="auto" w:fill="FFFFFF"/>
        <w:spacing w:before="120"/>
        <w:ind w:firstLine="720"/>
        <w:jc w:val="both"/>
        <w:rPr>
          <w:color w:val="333333"/>
          <w:sz w:val="26"/>
          <w:szCs w:val="28"/>
          <w:lang w:val="vi-VN"/>
        </w:rPr>
      </w:pPr>
      <w:r w:rsidRPr="008436F0">
        <w:rPr>
          <w:b/>
          <w:bCs/>
          <w:color w:val="000000"/>
          <w:sz w:val="26"/>
          <w:szCs w:val="28"/>
          <w:lang w:val="vi-VN"/>
        </w:rPr>
        <w:t xml:space="preserve">Điều </w:t>
      </w:r>
      <w:r w:rsidRPr="00B22E2B">
        <w:rPr>
          <w:b/>
          <w:bCs/>
          <w:color w:val="000000"/>
          <w:sz w:val="26"/>
          <w:szCs w:val="28"/>
          <w:lang w:val="vi-VN"/>
        </w:rPr>
        <w:t>17</w:t>
      </w:r>
      <w:r w:rsidRPr="008436F0">
        <w:rPr>
          <w:b/>
          <w:bCs/>
          <w:color w:val="000000"/>
          <w:sz w:val="26"/>
          <w:szCs w:val="28"/>
          <w:lang w:val="vi-VN"/>
        </w:rPr>
        <w:t>. Ra đề thi, chấm thi kết thúc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1. Nội dung đề thi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Đề thi phải phù hợp với nội dung môn học, mô-đun đã được quy định trong chương trình;</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xml:space="preserve"> Bảo đảm phải có ngân hàng đề thi kết thúc môn học, mô-đun của tất cả các môn học, mô-đun trong chương trình của trường; đề thi phải được tổ chức bốc thăm ngẫu nhiên từ ngân </w:t>
      </w:r>
      <w:r>
        <w:rPr>
          <w:color w:val="000000"/>
          <w:sz w:val="26"/>
          <w:szCs w:val="18"/>
          <w:lang w:val="vi-VN"/>
        </w:rPr>
        <w:t xml:space="preserve">hàng đề thi của trường và được </w:t>
      </w:r>
      <w:r w:rsidRPr="00B22E2B">
        <w:rPr>
          <w:color w:val="000000"/>
          <w:sz w:val="26"/>
          <w:szCs w:val="18"/>
          <w:lang w:val="vi-VN"/>
        </w:rPr>
        <w:t>H</w:t>
      </w:r>
      <w:r w:rsidRPr="008436F0">
        <w:rPr>
          <w:color w:val="000000"/>
          <w:sz w:val="26"/>
          <w:szCs w:val="18"/>
          <w:lang w:val="vi-VN"/>
        </w:rPr>
        <w:t>iệu trưởng duyệt trước khi thi;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2. Chấm thi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xml:space="preserve"> Mỗi bài thi kết thúc môn học, mô-đun phải do ít nhất 02 giáo viên chấm thi, cho điểm độc lập nhau và phải ký đầy đủ vào bài thi, phiếu chấm điểm, bảng điểm tổng hợp của người dự thi; trong đó, bài thi viết tự luận phải được làm phách trước khi chấm và việc chấm thi vấn đáp, thực hành phải thực hiện trên phiếu chấm thi do </w:t>
      </w:r>
      <w:r w:rsidRPr="00B22E2B">
        <w:rPr>
          <w:color w:val="000000"/>
          <w:sz w:val="26"/>
          <w:szCs w:val="18"/>
          <w:lang w:val="vi-VN"/>
        </w:rPr>
        <w:t>H</w:t>
      </w:r>
      <w:r w:rsidRPr="008436F0">
        <w:rPr>
          <w:color w:val="000000"/>
          <w:sz w:val="26"/>
          <w:szCs w:val="18"/>
          <w:lang w:val="vi-VN"/>
        </w:rPr>
        <w:t>iệu trưởng quy định;</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Điểm của bài thi là trung bình cộng điểm của các giáo viên chấm thi; trường hợp điểm của các giáo viên chấm thi đối với một bài thi có sự chênh lệch từ 1,0 điểm trở lên theo thang điểm 10 thì phải tổ chức xem xét hoặc chấm thi lại, nếu chấm thi lại mà chưa thống nhất được điểm thì trưởng khoa hoặc trưởng bộ môn xem xét, giải quyết và là người quyết định cuối cùng về điểm bài thi;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xml:space="preserve"> </w:t>
      </w:r>
      <w:r w:rsidRPr="00B22E2B">
        <w:rPr>
          <w:color w:val="000000"/>
          <w:sz w:val="26"/>
          <w:szCs w:val="18"/>
          <w:lang w:val="vi-VN"/>
        </w:rPr>
        <w:t>V</w:t>
      </w:r>
      <w:r w:rsidRPr="008436F0">
        <w:rPr>
          <w:color w:val="000000"/>
          <w:sz w:val="26"/>
          <w:szCs w:val="18"/>
          <w:lang w:val="vi-VN"/>
        </w:rPr>
        <w:t>iệc chấm phúc khảo do hiệu trưởng quy định cụ thể và tổ chức thực hiện.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3. Trường hợp người học không đủ điều kiện dự thi thì phải nhận điểm 0 cho lần thi đó.</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4. Công bố điểm thi</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Điểm thi, kiểm tra theo hình thức vấn đáp, thực hành, thực tập hoặc bảo vệ báo cáo thực tập phải được công bố cho người học biết ngay sau khi chấm;</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Đối với các hình thức thi, kiểm tra khác phải được công bố cho người học biết muộn nhất sau 10 ngày làm việc kể từ ngày thi xong.</w:t>
      </w:r>
    </w:p>
    <w:p w:rsidR="00BE3823" w:rsidRPr="00B22E2B" w:rsidRDefault="00BE3823" w:rsidP="00443016">
      <w:pPr>
        <w:shd w:val="clear" w:color="auto" w:fill="FFFFFF"/>
        <w:spacing w:before="120"/>
        <w:ind w:firstLine="720"/>
        <w:jc w:val="both"/>
        <w:rPr>
          <w:color w:val="333333"/>
          <w:sz w:val="26"/>
          <w:szCs w:val="28"/>
          <w:lang w:val="vi-VN"/>
        </w:rPr>
      </w:pPr>
      <w:r w:rsidRPr="008436F0">
        <w:rPr>
          <w:b/>
          <w:bCs/>
          <w:color w:val="000000"/>
          <w:sz w:val="26"/>
          <w:szCs w:val="28"/>
          <w:lang w:val="vi-VN"/>
        </w:rPr>
        <w:t>Điều 1</w:t>
      </w:r>
      <w:r w:rsidRPr="00B22E2B">
        <w:rPr>
          <w:b/>
          <w:bCs/>
          <w:color w:val="000000"/>
          <w:sz w:val="26"/>
          <w:szCs w:val="28"/>
          <w:lang w:val="vi-VN"/>
        </w:rPr>
        <w:t>8</w:t>
      </w:r>
      <w:r w:rsidRPr="008436F0">
        <w:rPr>
          <w:b/>
          <w:bCs/>
          <w:color w:val="000000"/>
          <w:sz w:val="26"/>
          <w:szCs w:val="28"/>
          <w:lang w:val="vi-VN"/>
        </w:rPr>
        <w:t xml:space="preserve">. Cách tính điểm môn học, mô-đun, điểm trung bình chung học kỳ/năm học/khóa học </w:t>
      </w:r>
      <w:bookmarkEnd w:id="10"/>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1. Điểm môn học, mô-đun</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Điểm môn học, mô-đun bao gồm điểm trung bình các điểm kiểm tra có trọng số 0,4 và điểm thi kết thúc môn học, mô-đun có trọng số 0,6;</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b</w:t>
      </w:r>
      <w:r w:rsidRPr="00B22E2B">
        <w:rPr>
          <w:color w:val="000000"/>
          <w:sz w:val="26"/>
          <w:szCs w:val="18"/>
          <w:lang w:val="vi-VN"/>
        </w:rPr>
        <w:t>.</w:t>
      </w:r>
      <w:r w:rsidRPr="008436F0">
        <w:rPr>
          <w:color w:val="000000"/>
          <w:sz w:val="26"/>
          <w:szCs w:val="18"/>
          <w:lang w:val="vi-VN"/>
        </w:rPr>
        <w:t> 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BE3823" w:rsidRPr="008436F0"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Điểm môn học, mô-đun đạt yêu cầu khi có điểm theo thang điểm 10 đạt từ 5,0 trở lên.</w:t>
      </w:r>
    </w:p>
    <w:p w:rsidR="00BE3823"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 xml:space="preserve">2. Điểm trung bình chung học kỳ/năm học/khóa học </w:t>
      </w:r>
    </w:p>
    <w:p w:rsidR="00BE3823" w:rsidRPr="00B22E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a</w:t>
      </w:r>
      <w:r w:rsidRPr="00B22E2B">
        <w:rPr>
          <w:color w:val="000000"/>
          <w:sz w:val="26"/>
          <w:szCs w:val="18"/>
          <w:lang w:val="vi-VN"/>
        </w:rPr>
        <w:t>.</w:t>
      </w:r>
      <w:r w:rsidRPr="008436F0">
        <w:rPr>
          <w:color w:val="000000"/>
          <w:sz w:val="26"/>
          <w:szCs w:val="18"/>
          <w:lang w:val="vi-VN"/>
        </w:rPr>
        <w:t> Công thức tính điểm trung bình chung học kỳ/năm học/khóa:</w:t>
      </w:r>
    </w:p>
    <w:p w:rsidR="00BE3823" w:rsidRDefault="00BE3823" w:rsidP="00C26FD9">
      <w:pPr>
        <w:pStyle w:val="NormalWeb"/>
        <w:shd w:val="clear" w:color="auto" w:fill="FFFFFF"/>
        <w:spacing w:before="120" w:beforeAutospacing="0" w:after="0" w:afterAutospacing="0"/>
        <w:ind w:firstLine="720"/>
        <w:jc w:val="center"/>
        <w:rPr>
          <w:color w:val="000000"/>
          <w:sz w:val="26"/>
          <w:szCs w:val="18"/>
        </w:rPr>
      </w:pPr>
      <w:r w:rsidRPr="00C26FD9">
        <w:rPr>
          <w:color w:val="000000"/>
          <w:position w:val="-60"/>
          <w:sz w:val="26"/>
          <w:szCs w:val="26"/>
        </w:rPr>
        <w:object w:dxaOrig="135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pt" o:ole="">
            <v:imagedata r:id="rId6" o:title=""/>
          </v:shape>
          <o:OLEObject Type="Embed" ProgID="Equation.DSMT4" ShapeID="_x0000_i1025" DrawAspect="Content" ObjectID="_1582443338" r:id="rId7"/>
        </w:object>
      </w:r>
    </w:p>
    <w:p w:rsidR="00BE3823" w:rsidRPr="008436F0" w:rsidRDefault="00BE3823" w:rsidP="00672343">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Trong đó:</w:t>
      </w:r>
    </w:p>
    <w:p w:rsidR="00BE3823" w:rsidRPr="0089443F" w:rsidRDefault="00BE3823" w:rsidP="00A15811">
      <w:pPr>
        <w:pStyle w:val="NormalWeb"/>
        <w:shd w:val="clear" w:color="auto" w:fill="FFFFFF"/>
        <w:spacing w:before="120" w:beforeAutospacing="0" w:after="0" w:afterAutospacing="0"/>
        <w:ind w:left="720" w:firstLine="720"/>
        <w:jc w:val="both"/>
        <w:rPr>
          <w:color w:val="000000"/>
          <w:sz w:val="26"/>
          <w:szCs w:val="18"/>
        </w:rPr>
      </w:pPr>
      <w:r w:rsidRPr="008436F0">
        <w:rPr>
          <w:color w:val="000000"/>
          <w:sz w:val="26"/>
          <w:szCs w:val="18"/>
          <w:lang w:val="vi-VN"/>
        </w:rPr>
        <w:t>+ </w:t>
      </w:r>
      <w:r w:rsidRPr="004B1D20">
        <w:rPr>
          <w:i/>
          <w:color w:val="000000"/>
          <w:sz w:val="26"/>
          <w:szCs w:val="18"/>
          <w:lang w:val="vi-VN"/>
        </w:rPr>
        <w:t>A</w:t>
      </w:r>
      <w:r w:rsidRPr="008436F0">
        <w:rPr>
          <w:color w:val="000000"/>
          <w:sz w:val="26"/>
          <w:szCs w:val="18"/>
          <w:lang w:val="vi-VN"/>
        </w:rPr>
        <w:t>: là điểm trung bình chung học kỳ/năm học/khóa học</w:t>
      </w:r>
      <w:r>
        <w:rPr>
          <w:color w:val="000000"/>
          <w:sz w:val="26"/>
          <w:szCs w:val="18"/>
        </w:rPr>
        <w:t>;</w:t>
      </w:r>
    </w:p>
    <w:p w:rsidR="00BE3823" w:rsidRPr="008436F0"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436F0">
        <w:rPr>
          <w:color w:val="000000"/>
          <w:sz w:val="26"/>
          <w:szCs w:val="18"/>
          <w:lang w:val="vi-VN"/>
        </w:rPr>
        <w:t>+ </w:t>
      </w:r>
      <w:r w:rsidRPr="004B1D20">
        <w:rPr>
          <w:i/>
          <w:color w:val="000000"/>
          <w:sz w:val="26"/>
          <w:szCs w:val="18"/>
          <w:lang w:val="vi-VN"/>
        </w:rPr>
        <w:t>i</w:t>
      </w:r>
      <w:r w:rsidRPr="008436F0">
        <w:rPr>
          <w:color w:val="000000"/>
          <w:sz w:val="26"/>
          <w:szCs w:val="18"/>
          <w:lang w:val="vi-VN"/>
        </w:rPr>
        <w:t>: là số thứ tự môn học, mô-đun;</w:t>
      </w:r>
    </w:p>
    <w:p w:rsidR="00BE3823" w:rsidRPr="008436F0"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436F0">
        <w:rPr>
          <w:color w:val="000000"/>
          <w:sz w:val="26"/>
          <w:szCs w:val="18"/>
          <w:lang w:val="vi-VN"/>
        </w:rPr>
        <w:t xml:space="preserve">+ </w:t>
      </w:r>
      <w:r w:rsidRPr="004B1D20">
        <w:rPr>
          <w:i/>
          <w:color w:val="000000"/>
          <w:sz w:val="26"/>
          <w:szCs w:val="18"/>
          <w:lang w:val="vi-VN"/>
        </w:rPr>
        <w:t>a</w:t>
      </w:r>
      <w:r w:rsidRPr="004B1D20">
        <w:rPr>
          <w:i/>
          <w:color w:val="000000"/>
          <w:sz w:val="26"/>
          <w:szCs w:val="18"/>
          <w:vertAlign w:val="subscript"/>
          <w:lang w:val="vi-VN"/>
        </w:rPr>
        <w:t>i</w:t>
      </w:r>
      <w:r w:rsidRPr="008436F0">
        <w:rPr>
          <w:color w:val="000000"/>
          <w:sz w:val="26"/>
          <w:szCs w:val="18"/>
          <w:lang w:val="vi-VN"/>
        </w:rPr>
        <w:t>: là điểm của môn học, mô-đun thứ i;</w:t>
      </w:r>
    </w:p>
    <w:p w:rsidR="00BE3823" w:rsidRPr="008436F0"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436F0">
        <w:rPr>
          <w:color w:val="000000"/>
          <w:sz w:val="26"/>
          <w:szCs w:val="18"/>
          <w:lang w:val="vi-VN"/>
        </w:rPr>
        <w:t xml:space="preserve">+ </w:t>
      </w:r>
      <w:r w:rsidRPr="004B1D20">
        <w:rPr>
          <w:i/>
          <w:color w:val="000000"/>
          <w:sz w:val="26"/>
          <w:szCs w:val="18"/>
          <w:lang w:val="vi-VN"/>
        </w:rPr>
        <w:t>n</w:t>
      </w:r>
      <w:r w:rsidRPr="004B1D20">
        <w:rPr>
          <w:i/>
          <w:color w:val="000000"/>
          <w:sz w:val="26"/>
          <w:szCs w:val="18"/>
          <w:vertAlign w:val="subscript"/>
          <w:lang w:val="vi-VN"/>
        </w:rPr>
        <w:t>i</w:t>
      </w:r>
      <w:r w:rsidRPr="008436F0">
        <w:rPr>
          <w:color w:val="000000"/>
          <w:sz w:val="26"/>
          <w:szCs w:val="18"/>
          <w:lang w:val="vi-VN"/>
        </w:rPr>
        <w:t>: là số tín chỉ của môn học, mô-đun thứ i;</w:t>
      </w:r>
    </w:p>
    <w:p w:rsidR="00BE3823" w:rsidRPr="008436F0"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436F0">
        <w:rPr>
          <w:color w:val="000000"/>
          <w:sz w:val="26"/>
          <w:szCs w:val="18"/>
          <w:lang w:val="vi-VN"/>
        </w:rPr>
        <w:t xml:space="preserve">+ </w:t>
      </w:r>
      <w:r w:rsidRPr="004B1D20">
        <w:rPr>
          <w:i/>
          <w:color w:val="000000"/>
          <w:sz w:val="26"/>
          <w:szCs w:val="18"/>
          <w:lang w:val="vi-VN"/>
        </w:rPr>
        <w:t>n</w:t>
      </w:r>
      <w:r w:rsidRPr="008436F0">
        <w:rPr>
          <w:color w:val="000000"/>
          <w:sz w:val="26"/>
          <w:szCs w:val="18"/>
          <w:lang w:val="vi-VN"/>
        </w:rPr>
        <w:t>: là tổng số môn học, mô-đun trong học kỳ/năm học/khóa học.</w:t>
      </w:r>
    </w:p>
    <w:p w:rsidR="00BE3823" w:rsidRPr="008436F0" w:rsidRDefault="00BE3823" w:rsidP="00672343">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c</w:t>
      </w:r>
      <w:r w:rsidRPr="00B22E2B">
        <w:rPr>
          <w:color w:val="000000"/>
          <w:sz w:val="26"/>
          <w:szCs w:val="18"/>
          <w:lang w:val="vi-VN"/>
        </w:rPr>
        <w:t>.</w:t>
      </w:r>
      <w:r w:rsidRPr="008436F0">
        <w:rPr>
          <w:color w:val="000000"/>
          <w:sz w:val="26"/>
          <w:szCs w:val="18"/>
          <w:lang w:val="vi-VN"/>
        </w:rPr>
        <w:t> Điểm trung bình chung học kỳ/năm học/khóa học</w:t>
      </w:r>
      <w:r w:rsidRPr="00B22E2B">
        <w:rPr>
          <w:color w:val="000000"/>
          <w:sz w:val="26"/>
          <w:szCs w:val="18"/>
          <w:lang w:val="vi-VN"/>
        </w:rPr>
        <w:t xml:space="preserve"> </w:t>
      </w:r>
      <w:r w:rsidRPr="008436F0">
        <w:rPr>
          <w:color w:val="000000"/>
          <w:sz w:val="26"/>
          <w:szCs w:val="18"/>
          <w:lang w:val="vi-VN"/>
        </w:rPr>
        <w:t>bao gồm cả điểm môn học, mô-đun được bảo lưu, không bao gồm điểm môn học, mô-đun được miễn trừ và môn học điều kiện;</w:t>
      </w:r>
    </w:p>
    <w:p w:rsidR="00BE3823" w:rsidRPr="008436F0" w:rsidRDefault="00BE3823" w:rsidP="00672343">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d</w:t>
      </w:r>
      <w:r w:rsidRPr="00B22E2B">
        <w:rPr>
          <w:color w:val="000000"/>
          <w:sz w:val="26"/>
          <w:szCs w:val="18"/>
          <w:lang w:val="vi-VN"/>
        </w:rPr>
        <w:t>.</w:t>
      </w:r>
      <w:r w:rsidRPr="008436F0">
        <w:rPr>
          <w:color w:val="000000"/>
          <w:sz w:val="26"/>
          <w:szCs w:val="18"/>
          <w:lang w:val="vi-VN"/>
        </w:rPr>
        <w:t> Trường hợp người học được tạm hoãn học môn học, mô-đun thì chưa tính khối lượng học tập của môn học, mô-đun đó trong thời gian được tạm hoãn.</w:t>
      </w:r>
    </w:p>
    <w:p w:rsidR="00BE3823" w:rsidRPr="008436F0" w:rsidRDefault="00BE3823" w:rsidP="00672343">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3. Điểm trung bình chung học kỳ, năm học để xét học bổng, khen thưởng sau mỗi học kỳ, năm học hoặc khóa học được tính theo kết quả điểm thi kết thúc môn học, mô-đun lần thứ nhất; để xét điều chỉnh tiến độ học, buộc thôi học được tính theo kết quả lần thi kết thúc môn học, mô-đun có điểm cao nhất.</w:t>
      </w:r>
    </w:p>
    <w:p w:rsidR="00BE3823" w:rsidRPr="00B22E2B" w:rsidRDefault="00BE3823" w:rsidP="00672343">
      <w:pPr>
        <w:pStyle w:val="NormalWeb"/>
        <w:shd w:val="clear" w:color="auto" w:fill="FFFFFF"/>
        <w:spacing w:before="120" w:beforeAutospacing="0" w:after="0" w:afterAutospacing="0"/>
        <w:ind w:firstLine="720"/>
        <w:jc w:val="both"/>
        <w:rPr>
          <w:color w:val="000000"/>
          <w:sz w:val="26"/>
          <w:szCs w:val="18"/>
          <w:lang w:val="vi-VN"/>
        </w:rPr>
      </w:pPr>
      <w:r w:rsidRPr="008436F0">
        <w:rPr>
          <w:color w:val="000000"/>
          <w:sz w:val="26"/>
          <w:szCs w:val="18"/>
          <w:lang w:val="vi-VN"/>
        </w:rPr>
        <w:t>4. Môn học Giáo dục thể chất, Giáo dục quốc phòng và an ninh là 2 môn học điều kiện; kết quả đánh giá 2 môn học này không tính vào điểm trung bình chung học kỳ, năm học, xếp loại tốt nghiệp nhưng là một trong các điều kiện để xét hoàn thành khối lượng học tập, xét điều kiện dự thi tốt nghiệp hoặc bảo vệ chuyên đề, khóa luận tốt nghiệp và được ghi vào bảng điểm cấp kèm theo bằng tốt nghiệp.</w:t>
      </w:r>
    </w:p>
    <w:p w:rsidR="00BE3823" w:rsidRPr="0089443F" w:rsidRDefault="00BE3823" w:rsidP="005C55BB">
      <w:pPr>
        <w:pStyle w:val="NormalWeb"/>
        <w:shd w:val="clear" w:color="auto" w:fill="FFFFFF"/>
        <w:spacing w:before="120" w:beforeAutospacing="0" w:after="0" w:afterAutospacing="0"/>
        <w:ind w:firstLine="720"/>
        <w:jc w:val="both"/>
        <w:rPr>
          <w:b/>
          <w:color w:val="000000"/>
          <w:sz w:val="26"/>
          <w:szCs w:val="18"/>
          <w:lang w:val="vi-VN"/>
        </w:rPr>
      </w:pPr>
      <w:bookmarkStart w:id="11" w:name="dieu_30"/>
      <w:bookmarkStart w:id="12" w:name="dieu_16"/>
      <w:r w:rsidRPr="0089443F">
        <w:rPr>
          <w:b/>
          <w:color w:val="000000"/>
          <w:sz w:val="26"/>
          <w:szCs w:val="18"/>
          <w:lang w:val="vi-VN"/>
        </w:rPr>
        <w:t xml:space="preserve">Điều </w:t>
      </w:r>
      <w:r w:rsidRPr="00B22E2B">
        <w:rPr>
          <w:b/>
          <w:color w:val="000000"/>
          <w:sz w:val="26"/>
          <w:szCs w:val="18"/>
          <w:lang w:val="vi-VN"/>
        </w:rPr>
        <w:t>19</w:t>
      </w:r>
      <w:r w:rsidRPr="0089443F">
        <w:rPr>
          <w:b/>
          <w:color w:val="000000"/>
          <w:sz w:val="26"/>
          <w:szCs w:val="18"/>
          <w:lang w:val="vi-VN"/>
        </w:rPr>
        <w:t>. Kế hoạch và tổ chức các hoạt động thi</w:t>
      </w:r>
      <w:r w:rsidRPr="00B22E2B">
        <w:rPr>
          <w:b/>
          <w:color w:val="000000"/>
          <w:sz w:val="26"/>
          <w:szCs w:val="18"/>
          <w:lang w:val="vi-VN"/>
        </w:rPr>
        <w:t xml:space="preserve"> </w:t>
      </w:r>
      <w:r w:rsidRPr="0089443F">
        <w:rPr>
          <w:b/>
          <w:color w:val="000000"/>
          <w:sz w:val="26"/>
          <w:szCs w:val="18"/>
          <w:lang w:val="vi-VN"/>
        </w:rPr>
        <w:t>tốt nghiệp</w:t>
      </w:r>
      <w:bookmarkEnd w:id="11"/>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1. Kế hoạch thi tốt nghiệp phải được xây dựng và công bố công khai trước kỳ thi tốt nghiệp ít nhất là 05 tuần.</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2. Nội dung và thời gian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Thi môn Chính trị</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Thi môn Chính trị được tổ chức theo hình thức thi viết với thời gian 90 hoặc thi trắc nghiệm với thời gian từ 45 phút đến 60 phút.</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Thi môn Lý thuyết tổng hợp nghề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Thi môn Thực hành nghề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Thi môn Thực hành nghề nghiệp được tổ chức theo hình thức làm bài thực hành kỹ năng tổng hợp để hoàn thiện một phần của sản phẩm hoặc một sản phẩm dịch vụ, công việc. Thời gian thi thực hành cho một đề thi từ 1 đến 3 ngày và không quá 8 giờ/ngày; thời gian thi cụ thể đối với từng ngành, nghề do hiệu trưởng quy định.</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3. Hội đồng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Thành lập hội đồng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xml:space="preserve">Hội đồng thi tốt nghiệp do </w:t>
      </w:r>
      <w:r w:rsidRPr="00B22E2B">
        <w:rPr>
          <w:color w:val="000000"/>
          <w:sz w:val="26"/>
          <w:szCs w:val="18"/>
          <w:lang w:val="vi-VN"/>
        </w:rPr>
        <w:t>H</w:t>
      </w:r>
      <w:r w:rsidRPr="0089443F">
        <w:rPr>
          <w:color w:val="000000"/>
          <w:sz w:val="26"/>
          <w:szCs w:val="18"/>
          <w:lang w:val="vi-VN"/>
        </w:rPr>
        <w:t>iệu trưởng ra quyết định thành lập, bao gồm:</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Chủ tịch hội đồng là hiệu trưởng hoặc phó hiệu trưởng phụ trách đào tạo;</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Phó chủ tịch hội đồng là phó hiệu trưởng phụ trách đào tạo hoặc trưởng phòng đào tạo hoặc trưởng bộ phận khảo thí và bảo đảm chất lượng;</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xml:space="preserve">- Thư ký hội đồng là trưởng phòng </w:t>
      </w:r>
      <w:r w:rsidRPr="00B22E2B">
        <w:rPr>
          <w:color w:val="000000"/>
          <w:sz w:val="26"/>
          <w:szCs w:val="18"/>
          <w:lang w:val="vi-VN"/>
        </w:rPr>
        <w:t>Kế hoạch - Đ</w:t>
      </w:r>
      <w:r w:rsidRPr="0089443F">
        <w:rPr>
          <w:color w:val="000000"/>
          <w:sz w:val="26"/>
          <w:szCs w:val="18"/>
          <w:lang w:val="vi-VN"/>
        </w:rPr>
        <w:t xml:space="preserve">ào tạo/trưởng bộ phận </w:t>
      </w:r>
      <w:r w:rsidRPr="00B22E2B">
        <w:rPr>
          <w:color w:val="000000"/>
          <w:sz w:val="26"/>
          <w:szCs w:val="18"/>
          <w:lang w:val="vi-VN"/>
        </w:rPr>
        <w:t>K</w:t>
      </w:r>
      <w:r w:rsidRPr="0089443F">
        <w:rPr>
          <w:color w:val="000000"/>
          <w:sz w:val="26"/>
          <w:szCs w:val="18"/>
          <w:lang w:val="vi-VN"/>
        </w:rPr>
        <w:t xml:space="preserve">hảo thí </w:t>
      </w:r>
      <w:r w:rsidRPr="00B22E2B">
        <w:rPr>
          <w:color w:val="000000"/>
          <w:sz w:val="26"/>
          <w:szCs w:val="18"/>
          <w:lang w:val="vi-VN"/>
        </w:rPr>
        <w:t>-</w:t>
      </w:r>
      <w:r w:rsidRPr="0089443F">
        <w:rPr>
          <w:color w:val="000000"/>
          <w:sz w:val="26"/>
          <w:szCs w:val="18"/>
          <w:lang w:val="vi-VN"/>
        </w:rPr>
        <w:t xml:space="preserve"> </w:t>
      </w:r>
      <w:r w:rsidRPr="00B22E2B">
        <w:rPr>
          <w:color w:val="000000"/>
          <w:sz w:val="26"/>
          <w:szCs w:val="18"/>
          <w:lang w:val="vi-VN"/>
        </w:rPr>
        <w:t>Đ</w:t>
      </w:r>
      <w:r w:rsidRPr="0089443F">
        <w:rPr>
          <w:color w:val="000000"/>
          <w:sz w:val="26"/>
          <w:szCs w:val="18"/>
          <w:lang w:val="vi-VN"/>
        </w:rPr>
        <w:t xml:space="preserve">ảm </w:t>
      </w:r>
      <w:r w:rsidRPr="00B22E2B">
        <w:rPr>
          <w:color w:val="000000"/>
          <w:sz w:val="26"/>
          <w:szCs w:val="18"/>
          <w:lang w:val="vi-VN"/>
        </w:rPr>
        <w:t xml:space="preserve">bảo </w:t>
      </w:r>
      <w:r w:rsidRPr="0089443F">
        <w:rPr>
          <w:color w:val="000000"/>
          <w:sz w:val="26"/>
          <w:szCs w:val="18"/>
          <w:lang w:val="vi-VN"/>
        </w:rPr>
        <w:t xml:space="preserve">chất lượng hoặc phó trưởng phòng </w:t>
      </w:r>
      <w:r w:rsidRPr="00B22E2B">
        <w:rPr>
          <w:color w:val="000000"/>
          <w:sz w:val="26"/>
          <w:szCs w:val="18"/>
          <w:lang w:val="vi-VN"/>
        </w:rPr>
        <w:t>Kế hoạch - Đ</w:t>
      </w:r>
      <w:r w:rsidRPr="0089443F">
        <w:rPr>
          <w:color w:val="000000"/>
          <w:sz w:val="26"/>
          <w:szCs w:val="18"/>
          <w:lang w:val="vi-VN"/>
        </w:rPr>
        <w:t xml:space="preserve">ào tạo/phó trưởng bộ phận </w:t>
      </w:r>
      <w:r w:rsidRPr="00B22E2B">
        <w:rPr>
          <w:color w:val="000000"/>
          <w:sz w:val="26"/>
          <w:szCs w:val="18"/>
          <w:lang w:val="vi-VN"/>
        </w:rPr>
        <w:t>K</w:t>
      </w:r>
      <w:r w:rsidRPr="0089443F">
        <w:rPr>
          <w:color w:val="000000"/>
          <w:sz w:val="26"/>
          <w:szCs w:val="18"/>
          <w:lang w:val="vi-VN"/>
        </w:rPr>
        <w:t xml:space="preserve">hảo thí </w:t>
      </w:r>
      <w:r w:rsidRPr="00B22E2B">
        <w:rPr>
          <w:color w:val="000000"/>
          <w:sz w:val="26"/>
          <w:szCs w:val="18"/>
          <w:lang w:val="vi-VN"/>
        </w:rPr>
        <w:t>-</w:t>
      </w:r>
      <w:r w:rsidRPr="0089443F">
        <w:rPr>
          <w:color w:val="000000"/>
          <w:sz w:val="26"/>
          <w:szCs w:val="18"/>
          <w:lang w:val="vi-VN"/>
        </w:rPr>
        <w:t xml:space="preserve"> </w:t>
      </w:r>
      <w:r w:rsidRPr="00B22E2B">
        <w:rPr>
          <w:color w:val="000000"/>
          <w:sz w:val="26"/>
          <w:szCs w:val="18"/>
          <w:lang w:val="vi-VN"/>
        </w:rPr>
        <w:t>Đ</w:t>
      </w:r>
      <w:r w:rsidRPr="0089443F">
        <w:rPr>
          <w:color w:val="000000"/>
          <w:sz w:val="26"/>
          <w:szCs w:val="18"/>
          <w:lang w:val="vi-VN"/>
        </w:rPr>
        <w:t xml:space="preserve">ảm </w:t>
      </w:r>
      <w:r w:rsidRPr="00B22E2B">
        <w:rPr>
          <w:color w:val="000000"/>
          <w:sz w:val="26"/>
          <w:szCs w:val="18"/>
          <w:lang w:val="vi-VN"/>
        </w:rPr>
        <w:t>bảo</w:t>
      </w:r>
      <w:r w:rsidRPr="0089443F">
        <w:rPr>
          <w:color w:val="000000"/>
          <w:sz w:val="26"/>
          <w:szCs w:val="18"/>
          <w:lang w:val="vi-VN"/>
        </w:rPr>
        <w:t xml:space="preserve"> chất lượng;</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Các ủy viên: gồm một số cán bộ, giáo viên của trường (có thể mời thêm đại diện doanh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Những người có người học dự thi tốt nghiệp là người thân (bố, mẹ, vợ, chồng, con, anh, chị, em ruột) thì không được tham gia hội đồng và không được thực hiện nhiệm vụ trong các ban hoặc tiểu ban ra đề thi, coi thi, chấm thi liên quan đến người học đó;</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Số lượng các thành viên trong hội đồng ít nhất là 05 người.</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Nhiệm vụ, quyền hạn</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Chủ tịch hội đồng thi tốt nghiệp chịu trách nhiệm quy định cụ thể và chỉ đạo toàn bộ các hoạt động thi</w:t>
      </w:r>
      <w:r w:rsidRPr="00B22E2B">
        <w:rPr>
          <w:color w:val="000000"/>
          <w:sz w:val="26"/>
          <w:szCs w:val="18"/>
          <w:lang w:val="vi-VN"/>
        </w:rPr>
        <w:t xml:space="preserve"> </w:t>
      </w:r>
      <w:r w:rsidRPr="0089443F">
        <w:rPr>
          <w:color w:val="000000"/>
          <w:sz w:val="26"/>
          <w:szCs w:val="18"/>
          <w:lang w:val="vi-VN"/>
        </w:rPr>
        <w:t>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Chủ tịch hội đồng ra quyết định thành lập các ban giúp việc hội đồng, bao gồm: ban thư ký, ban đề thi, ban coi thi, ban chấm thi; ngoài ra, chủ tịch hội đồng có thể ra quyết định thành lập các ban giúp việc khác;</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Thành phần của một ban giúp việc gồm có trưởng ban và ủy viên, trong đó trưởng ban do một thành viên trong hội đồng kiêm nhiệm, các ủy viên khác không bắt buộc phải là thành viên hội đồng;</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Mỗi ban giúp việc có thể được tổ chức thành các tiểu ban, thành phần của mỗi tiểu ban gồm có trưởng tiểu ban và ủy viên;</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Các thành viên của ban đề thi, ban chấm thi</w:t>
      </w:r>
      <w:r w:rsidRPr="00B22E2B">
        <w:rPr>
          <w:color w:val="000000"/>
          <w:sz w:val="26"/>
          <w:szCs w:val="18"/>
          <w:lang w:val="vi-VN"/>
        </w:rPr>
        <w:t xml:space="preserve"> </w:t>
      </w:r>
      <w:r w:rsidRPr="0089443F">
        <w:rPr>
          <w:color w:val="000000"/>
          <w:sz w:val="26"/>
          <w:szCs w:val="18"/>
          <w:lang w:val="vi-VN"/>
        </w:rPr>
        <w:t>tốt nghiệp là giáo viên đủ tiêu chuẩn về giáo viên, giảng viên trong giáo dục nghề nghiệp hoặc các chuyên gia của các doanh nghiệp đã tốt nghiệp đại học về ngành, nghề đào tạo phù hợp với nội dung thi</w:t>
      </w:r>
      <w:r w:rsidRPr="00B22E2B">
        <w:rPr>
          <w:color w:val="000000"/>
          <w:sz w:val="26"/>
          <w:szCs w:val="18"/>
          <w:lang w:val="vi-VN"/>
        </w:rPr>
        <w:t xml:space="preserve"> </w:t>
      </w:r>
      <w:r w:rsidRPr="0089443F">
        <w:rPr>
          <w:color w:val="000000"/>
          <w:sz w:val="26"/>
          <w:szCs w:val="18"/>
          <w:lang w:val="vi-VN"/>
        </w:rPr>
        <w:t>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Tổ chức xét và trình hiệu trưởng xem xét, quyết định danh sách người học đủ điều kiện, không đủ điều kiện dự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Tổ chức, điều hành toàn bộ hoạt động thi</w:t>
      </w:r>
      <w:r w:rsidRPr="00B22E2B">
        <w:rPr>
          <w:color w:val="000000"/>
          <w:sz w:val="26"/>
          <w:szCs w:val="18"/>
          <w:lang w:val="vi-VN"/>
        </w:rPr>
        <w:t xml:space="preserve"> </w:t>
      </w:r>
      <w:r w:rsidRPr="0089443F">
        <w:rPr>
          <w:color w:val="000000"/>
          <w:sz w:val="26"/>
          <w:szCs w:val="18"/>
          <w:lang w:val="vi-VN"/>
        </w:rPr>
        <w:t xml:space="preserve">tốt nghiệp theo </w:t>
      </w:r>
      <w:r w:rsidRPr="00B22E2B">
        <w:rPr>
          <w:color w:val="000000"/>
          <w:sz w:val="26"/>
          <w:szCs w:val="18"/>
          <w:lang w:val="vi-VN"/>
        </w:rPr>
        <w:t>Quy chế</w:t>
      </w:r>
      <w:r w:rsidRPr="0089443F">
        <w:rPr>
          <w:color w:val="000000"/>
          <w:sz w:val="26"/>
          <w:szCs w:val="18"/>
          <w:lang w:val="vi-VN"/>
        </w:rPr>
        <w:t xml:space="preserve"> này và các quy định hiện hành khác của pháp luật; được sử dụng con dấu của trường để thực hiện nhiệm vụ;</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Xây dựng, trình hiệu trưởng quyết định và công bố nội quy thi, quy trình chấm thi</w:t>
      </w:r>
      <w:r w:rsidRPr="00B22E2B">
        <w:rPr>
          <w:color w:val="000000"/>
          <w:sz w:val="26"/>
          <w:szCs w:val="18"/>
          <w:lang w:val="vi-VN"/>
        </w:rPr>
        <w:t xml:space="preserve"> </w:t>
      </w:r>
      <w:r w:rsidRPr="0089443F">
        <w:rPr>
          <w:color w:val="000000"/>
          <w:sz w:val="26"/>
          <w:szCs w:val="18"/>
          <w:lang w:val="vi-VN"/>
        </w:rPr>
        <w:t>tốt nghiệp, chấm phúc khảo và xử lý điểm sau phúc khảo; xây dựng đề cương ôn tập thi tốt nghiệp, đề thi và các tài liệu khác liên quan đến kỳ thi tốt nghiệp trình hiệu trưởng phê duyệt;</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Bảo mật đề thi theo quy định của pháp luật;</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Tổ chức công tác coi thi, kiểm tra giám sát thi, chấm thi</w:t>
      </w:r>
      <w:r w:rsidRPr="00B22E2B">
        <w:rPr>
          <w:color w:val="000000"/>
          <w:sz w:val="26"/>
          <w:szCs w:val="18"/>
          <w:lang w:val="vi-VN"/>
        </w:rPr>
        <w:t xml:space="preserve"> </w:t>
      </w:r>
      <w:r w:rsidRPr="0089443F">
        <w:rPr>
          <w:color w:val="000000"/>
          <w:sz w:val="26"/>
          <w:szCs w:val="18"/>
          <w:lang w:val="vi-VN"/>
        </w:rPr>
        <w:t>tốt nghiệp, chấm phúc khảo; xử lý hoặc đề xuất với hiệu trưởng xử lý các trường hợp vi phạm nội quy thi, giải quyết các khiếu nại, tố cáo liên quan đến kỳ thi;</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xml:space="preserve">- Xét điều kiện tốt nghiệp cho người học theo quy định tại Điều </w:t>
      </w:r>
      <w:r w:rsidRPr="00B22E2B">
        <w:rPr>
          <w:color w:val="000000"/>
          <w:sz w:val="26"/>
          <w:szCs w:val="18"/>
          <w:lang w:val="vi-VN"/>
        </w:rPr>
        <w:t>17</w:t>
      </w:r>
      <w:r w:rsidRPr="0089443F">
        <w:rPr>
          <w:color w:val="000000"/>
          <w:sz w:val="26"/>
          <w:szCs w:val="18"/>
          <w:lang w:val="vi-VN"/>
        </w:rPr>
        <w:t xml:space="preserve"> của </w:t>
      </w:r>
      <w:r w:rsidRPr="00B22E2B">
        <w:rPr>
          <w:color w:val="000000"/>
          <w:sz w:val="26"/>
          <w:szCs w:val="18"/>
          <w:lang w:val="vi-VN"/>
        </w:rPr>
        <w:t>Quy chế</w:t>
      </w:r>
      <w:r w:rsidRPr="0089443F">
        <w:rPr>
          <w:color w:val="000000"/>
          <w:sz w:val="26"/>
          <w:szCs w:val="18"/>
          <w:lang w:val="vi-VN"/>
        </w:rPr>
        <w:t xml:space="preserve"> này;</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Trình hiệu trưởng xem xét, quyết định danh sách người học đủ điều kiện, không đủ điều kiện công nhận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 Báo cáo các vấn đề liên quan đến kỳ thi theo quy định của hiệu trưởng và thực hiện nhiệm vụ, quyền hạn khác liên quan đến việc tổ chức kỳ thi theo quy định của pháp luật.</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4. Ra đề thi, coi thi, chấm thi</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Đề thi phải phù hợp với đề cương ôn thi, mỗi môn thi phải có một bộ đề thi chính và ít nhất một bộ đề thi dự bị tương đương về nội dung kiến thức và có cùng thời gian làm bài thi đối với môn thi Chính trị và môn Lý thuyết tổng hợp nghề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Điểm đáp án của đề thi theo hình thức thi viết, thực hành được chia nhỏ theo ý không quá 0,25 điểm theo thang điểm 10; trong đó, nếu điểm toàn bài thi có điểm lẻ là 0,25 thì quy tròn thành 0,5; có điểm lẻ là 0,75 thì quy tròn thành 1,0;</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Việc coi thi, chấm thi, chấm phúc khảo, công bố điểm thi cơ bản được thực hiện như kỳ thi kết thúc môn học, mô-đun; trong đó, chủ tịch hội đồng thi tốt nghiệp là người quyết định cuối cùng điểm thi.</w:t>
      </w:r>
    </w:p>
    <w:p w:rsidR="00BE3823" w:rsidRPr="0089443F" w:rsidRDefault="00BE3823" w:rsidP="00443016">
      <w:pPr>
        <w:pStyle w:val="NormalWeb"/>
        <w:shd w:val="clear" w:color="auto" w:fill="FFFFFF"/>
        <w:spacing w:before="120" w:beforeAutospacing="0" w:after="0" w:afterAutospacing="0"/>
        <w:ind w:firstLine="720"/>
        <w:jc w:val="both"/>
        <w:rPr>
          <w:b/>
          <w:color w:val="000000"/>
          <w:sz w:val="26"/>
          <w:szCs w:val="18"/>
          <w:lang w:val="vi-VN"/>
        </w:rPr>
      </w:pPr>
      <w:bookmarkStart w:id="13" w:name="dieu_31"/>
      <w:r w:rsidRPr="0089443F">
        <w:rPr>
          <w:b/>
          <w:color w:val="000000"/>
          <w:sz w:val="26"/>
          <w:szCs w:val="18"/>
          <w:lang w:val="vi-VN"/>
        </w:rPr>
        <w:t xml:space="preserve">Điều </w:t>
      </w:r>
      <w:r w:rsidRPr="00B22E2B">
        <w:rPr>
          <w:b/>
          <w:color w:val="000000"/>
          <w:sz w:val="26"/>
          <w:szCs w:val="18"/>
          <w:lang w:val="vi-VN"/>
        </w:rPr>
        <w:t>20</w:t>
      </w:r>
      <w:r w:rsidRPr="0089443F">
        <w:rPr>
          <w:b/>
          <w:color w:val="000000"/>
          <w:sz w:val="26"/>
          <w:szCs w:val="18"/>
          <w:lang w:val="vi-VN"/>
        </w:rPr>
        <w:t>. Điều kiện dự thi và số lần dự thi tốt nghiệp</w:t>
      </w:r>
      <w:bookmarkEnd w:id="13"/>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1. Điều kiện dự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Người học được dự thi tốt nghiệp khi bảo đảm các điều kiện sau đây:</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Điểm tổng kết các môn học, mô-đun trong chương trình đạt yêu cầu trở lên;</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Không trong thời gian: bị kỷ luật từ mức đình chỉ học tập có thời hạn trở lên, bị truy cứu trách nhiệm hình sự;</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Còn số lần và trong quỹ thời gian được dự thi tốt nghiệp theo quy định tại khoản 2 Điều này;</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d</w:t>
      </w:r>
      <w:r w:rsidRPr="00B22E2B">
        <w:rPr>
          <w:color w:val="000000"/>
          <w:sz w:val="26"/>
          <w:szCs w:val="18"/>
          <w:lang w:val="vi-VN"/>
        </w:rPr>
        <w:t>.</w:t>
      </w:r>
      <w:r w:rsidRPr="0089443F">
        <w:rPr>
          <w:color w:val="000000"/>
          <w:sz w:val="26"/>
          <w:szCs w:val="18"/>
          <w:lang w:val="vi-VN"/>
        </w:rPr>
        <w:t> Người học không đủ điều kiện dự thi tốt nghiệp thuộc trường hợp quy định tại điểm a khoản 1 Điều này, nếu vẫn còn quỹ thời gian để hoàn thành các môn học, mô-đun trong chương trình theo quy định thì được hiệu trưởng xem xét, cho phép người học đó được hoàn thành các môn học, mô-đun chưa đạt yêu cầu và tổ chức xét điều kiện dự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đ</w:t>
      </w:r>
      <w:r w:rsidRPr="00B22E2B">
        <w:rPr>
          <w:color w:val="000000"/>
          <w:sz w:val="26"/>
          <w:szCs w:val="18"/>
          <w:lang w:val="vi-VN"/>
        </w:rPr>
        <w:t>.</w:t>
      </w:r>
      <w:r w:rsidRPr="0089443F">
        <w:rPr>
          <w:color w:val="000000"/>
          <w:sz w:val="26"/>
          <w:szCs w:val="18"/>
          <w:lang w:val="vi-VN"/>
        </w:rPr>
        <w:t xml:space="preserve"> Người học không đủ điều kiện dự thi do bị kỷ luật ở mức đình chỉ học tập có thời hạn, hết thời gian bị kỷ luật hoặc bị truy cứu trách nhiệm hình sự, có kết luận của cơ quan có thẩm quyền nhưng không thuộc trường hợp bị xử lý kỷ luật ở mức bị buộc thôi học thì được hiệu trưởng tổ chức xét điều kiện dự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e</w:t>
      </w:r>
      <w:r w:rsidRPr="00B22E2B">
        <w:rPr>
          <w:color w:val="000000"/>
          <w:sz w:val="26"/>
          <w:szCs w:val="18"/>
          <w:lang w:val="vi-VN"/>
        </w:rPr>
        <w:t>.</w:t>
      </w:r>
      <w:r w:rsidRPr="0089443F">
        <w:rPr>
          <w:color w:val="000000"/>
          <w:sz w:val="26"/>
          <w:szCs w:val="18"/>
          <w:lang w:val="vi-VN"/>
        </w:rPr>
        <w:t> Trường hợp người học có hành vi vi phạm kỷ luật hoặc vi phạm pháp luật chưa ở mức bị truy cứu trách nhiệm hình sự, hiệu trưởng phải tổ chức xét kỷ luật trước khi xét điều kiện dự thi tốt nghiệp cho người học đó.</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2. Số lần dự thi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Người học dự thi có môn thi tốt nghiệp có điểm đạt từ 5,0 điểm trở lên thì không được dự thi lại môn thi tốt nghiệp đó, nếu dưới 5,0 điểm thì được dự thi lại môn thi đó không quá 03 lần trong thời gian tối đa hoàn thành chương trình theo quy định;</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Thi lại lần thứ nhất cho người học có môn thi chưa đạt yêu cầu trong thời gian tối thiểu 30 ngày làm việc kể từ ngày trường công bố kết quả thi tốt nghiệp; thời gian thi lại lần thứ 2 và lần thứ 3 do hiệu trưởng quy định;</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xml:space="preserve"> Người học có giấy xác nhận khuyết tật theo quy định, nếu có môn thi tốt nghiệp có điểm dưới 5,0 thì được hiệu trưởng xem xét ưu tiên số lần dự thi lại môn thi tốt nghiệp đó trong quỹ thời gian tối đa hoàn thành chương trình theo quy định;</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d</w:t>
      </w:r>
      <w:r w:rsidRPr="00B22E2B">
        <w:rPr>
          <w:color w:val="000000"/>
          <w:sz w:val="26"/>
          <w:szCs w:val="18"/>
          <w:lang w:val="vi-VN"/>
        </w:rPr>
        <w:t>.</w:t>
      </w:r>
      <w:r w:rsidRPr="0089443F">
        <w:rPr>
          <w:color w:val="000000"/>
          <w:sz w:val="26"/>
          <w:szCs w:val="18"/>
          <w:lang w:val="vi-VN"/>
        </w:rPr>
        <w:t> Người học vắng mặt ở môn thi nào nếu không có lý do chính đáng thì phải nhận điểm 0 và vẫn tính số lần dự thi đó, trường hợp có lý do chính đáng thì được hiệu trưởng bố trí dự thi môn thi đó ở kỳ thi tốt nghiệp khác và chưa tính số lần dự thi, đồng thời phải bảo đảm trong quỹ thời gian tối đa cho phép để hoàn thành chương trình.</w:t>
      </w:r>
    </w:p>
    <w:p w:rsidR="00BE3823" w:rsidRPr="0089443F" w:rsidRDefault="00BE3823" w:rsidP="00443016">
      <w:pPr>
        <w:pStyle w:val="NormalWeb"/>
        <w:shd w:val="clear" w:color="auto" w:fill="FFFFFF"/>
        <w:spacing w:before="120" w:beforeAutospacing="0" w:after="0" w:afterAutospacing="0"/>
        <w:ind w:firstLine="720"/>
        <w:jc w:val="both"/>
        <w:rPr>
          <w:b/>
          <w:color w:val="000000"/>
          <w:sz w:val="26"/>
          <w:szCs w:val="18"/>
          <w:lang w:val="vi-VN"/>
        </w:rPr>
      </w:pPr>
      <w:bookmarkStart w:id="14" w:name="dieu_33"/>
      <w:r w:rsidRPr="0089443F">
        <w:rPr>
          <w:b/>
          <w:color w:val="000000"/>
          <w:sz w:val="26"/>
          <w:szCs w:val="18"/>
          <w:lang w:val="vi-VN"/>
        </w:rPr>
        <w:t xml:space="preserve">Điều </w:t>
      </w:r>
      <w:r w:rsidRPr="00B22E2B">
        <w:rPr>
          <w:b/>
          <w:color w:val="000000"/>
          <w:sz w:val="26"/>
          <w:szCs w:val="18"/>
          <w:lang w:val="vi-VN"/>
        </w:rPr>
        <w:t>21</w:t>
      </w:r>
      <w:r w:rsidRPr="0089443F">
        <w:rPr>
          <w:b/>
          <w:color w:val="000000"/>
          <w:sz w:val="26"/>
          <w:szCs w:val="18"/>
          <w:lang w:val="vi-VN"/>
        </w:rPr>
        <w:t>. Điều kiện tốt nghiệp</w:t>
      </w:r>
      <w:bookmarkEnd w:id="14"/>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1. Người học được công nhận tốt nghiệp khi đủ các điều kiện sau:</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Điểm của mỗi môn thi tốt nghiệp phải đạt từ 5,0 trở lên theo thang điểm 10;</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Không trong thời gian: bị kỷ luật từ mức đình chỉ học tập có thời hạn trở lên, bị truy cứu trách nhiệm hình sự;</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Hoàn thành các điều kiện khác theo quy định của trường;</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d</w:t>
      </w:r>
      <w:r w:rsidRPr="00B22E2B">
        <w:rPr>
          <w:color w:val="000000"/>
          <w:sz w:val="26"/>
          <w:szCs w:val="18"/>
          <w:lang w:val="vi-VN"/>
        </w:rPr>
        <w:t>.</w:t>
      </w:r>
      <w:r w:rsidRPr="0089443F">
        <w:rPr>
          <w:color w:val="000000"/>
          <w:sz w:val="26"/>
          <w:szCs w:val="18"/>
          <w:lang w:val="vi-VN"/>
        </w:rPr>
        <w:t> Trường hợp người học có hành vi vi phạm kỷ luật hoặc vi phạm pháp luật chưa ở mức bị truy cứu trách nhiệm hình sự, hiệu trưởng phải tổ chức xét kỷ luật trước khi xét điều kiện công nhận tốt nghiệp cho người học đó.</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2. Trường hợp người học bị kỷ luật 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hiệu trưởng tổ chức xét công nhận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3. Chậm nhất sau 15 ngày làm việc, kể từ ngày kết thúc thi tốt nghiệp</w:t>
      </w:r>
      <w:r w:rsidRPr="00B22E2B">
        <w:rPr>
          <w:color w:val="000000"/>
          <w:sz w:val="26"/>
          <w:szCs w:val="18"/>
          <w:lang w:val="vi-VN"/>
        </w:rPr>
        <w:t xml:space="preserve">, </w:t>
      </w:r>
      <w:r w:rsidRPr="0089443F">
        <w:rPr>
          <w:color w:val="000000"/>
          <w:sz w:val="26"/>
          <w:szCs w:val="18"/>
          <w:lang w:val="vi-VN"/>
        </w:rPr>
        <w:t>hội đồng xét tốt nghiệp tổ chức xét tốt nghiệp cho người học. Chậm nhất sau 05 ngày làm việc, kể từ ngày xét tốt nghiệp cho người học, hội đồng xét tốt nghiệp phải trình hiệu trưởng danh sách người học có đủ điều kiện, không đủ điều kiện công nhận tốt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4. Trên cơ sở đề nghị của hội đồng xét tốt nghiệp, chậm nhất sau 03 ngày làm việc kể từ ngày đề nghị, hiệu trưởng ra quyết định công nhận tốt nghiệp cho người học đủ điều kiện tốt nghiệp.</w:t>
      </w:r>
    </w:p>
    <w:p w:rsidR="00BE3823" w:rsidRPr="0089443F" w:rsidRDefault="00BE3823" w:rsidP="00443016">
      <w:pPr>
        <w:pStyle w:val="NormalWeb"/>
        <w:shd w:val="clear" w:color="auto" w:fill="FFFFFF"/>
        <w:spacing w:before="120" w:beforeAutospacing="0" w:after="0" w:afterAutospacing="0"/>
        <w:ind w:firstLine="720"/>
        <w:jc w:val="both"/>
        <w:rPr>
          <w:b/>
          <w:color w:val="000000"/>
          <w:sz w:val="26"/>
          <w:szCs w:val="18"/>
          <w:lang w:val="vi-VN"/>
        </w:rPr>
      </w:pPr>
      <w:bookmarkStart w:id="15" w:name="dieu_34"/>
      <w:r w:rsidRPr="0089443F">
        <w:rPr>
          <w:b/>
          <w:color w:val="000000"/>
          <w:sz w:val="26"/>
          <w:szCs w:val="18"/>
          <w:lang w:val="vi-VN"/>
        </w:rPr>
        <w:t xml:space="preserve">Điều </w:t>
      </w:r>
      <w:r w:rsidRPr="00B22E2B">
        <w:rPr>
          <w:b/>
          <w:color w:val="000000"/>
          <w:sz w:val="26"/>
          <w:szCs w:val="18"/>
          <w:lang w:val="vi-VN"/>
        </w:rPr>
        <w:t>22</w:t>
      </w:r>
      <w:r w:rsidRPr="0089443F">
        <w:rPr>
          <w:b/>
          <w:color w:val="000000"/>
          <w:sz w:val="26"/>
          <w:szCs w:val="18"/>
          <w:lang w:val="vi-VN"/>
        </w:rPr>
        <w:t>. Điểm đánh giá xếp loại tốt nghiệp</w:t>
      </w:r>
      <w:bookmarkEnd w:id="15"/>
    </w:p>
    <w:p w:rsidR="00BE3823" w:rsidRPr="00B22E2B"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1. </w:t>
      </w:r>
      <w:r w:rsidRPr="00B22E2B">
        <w:rPr>
          <w:color w:val="000000"/>
          <w:sz w:val="26"/>
          <w:szCs w:val="18"/>
          <w:lang w:val="vi-VN"/>
        </w:rPr>
        <w:t>Đ</w:t>
      </w:r>
      <w:r w:rsidRPr="0089443F">
        <w:rPr>
          <w:color w:val="000000"/>
          <w:sz w:val="26"/>
          <w:szCs w:val="18"/>
          <w:lang w:val="vi-VN"/>
        </w:rPr>
        <w:t>iểm đánh giá xếp loại tốt nghiệp được tính theo công thức sau:</w:t>
      </w:r>
    </w:p>
    <w:p w:rsidR="00BE3823" w:rsidRDefault="00BE3823" w:rsidP="00A32C04">
      <w:pPr>
        <w:pStyle w:val="NormalWeb"/>
        <w:shd w:val="clear" w:color="auto" w:fill="FFFFFF"/>
        <w:spacing w:before="120" w:beforeAutospacing="0" w:after="0" w:afterAutospacing="0"/>
        <w:ind w:firstLine="720"/>
        <w:jc w:val="center"/>
        <w:rPr>
          <w:color w:val="000000"/>
          <w:sz w:val="26"/>
          <w:szCs w:val="18"/>
        </w:rPr>
      </w:pPr>
      <w:r w:rsidRPr="00A32C04">
        <w:rPr>
          <w:color w:val="000000"/>
          <w:position w:val="-24"/>
          <w:sz w:val="26"/>
          <w:szCs w:val="18"/>
        </w:rPr>
        <w:object w:dxaOrig="2900" w:dyaOrig="660">
          <v:shape id="_x0000_i1026" type="#_x0000_t75" style="width:143.25pt;height:33pt" o:ole="">
            <v:imagedata r:id="rId8" o:title=""/>
          </v:shape>
          <o:OLEObject Type="Embed" ProgID="Equation.DSMT4" ShapeID="_x0000_i1026" DrawAspect="Content" ObjectID="_1582443339" r:id="rId9"/>
        </w:objec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Trong đó:</w:t>
      </w:r>
    </w:p>
    <w:p w:rsidR="00BE3823" w:rsidRPr="0089443F"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9443F">
        <w:rPr>
          <w:color w:val="000000"/>
          <w:sz w:val="26"/>
          <w:szCs w:val="18"/>
          <w:lang w:val="vi-VN"/>
        </w:rPr>
        <w:t xml:space="preserve">+ </w:t>
      </w:r>
      <w:r w:rsidRPr="00FD0E1F">
        <w:rPr>
          <w:i/>
          <w:color w:val="000000"/>
          <w:sz w:val="26"/>
          <w:szCs w:val="18"/>
          <w:lang w:val="vi-VN"/>
        </w:rPr>
        <w:t>Đ</w:t>
      </w:r>
      <w:r w:rsidRPr="00FD0E1F">
        <w:rPr>
          <w:i/>
          <w:color w:val="000000"/>
          <w:sz w:val="26"/>
          <w:szCs w:val="18"/>
          <w:vertAlign w:val="subscript"/>
          <w:lang w:val="vi-VN"/>
        </w:rPr>
        <w:t>TN</w:t>
      </w:r>
      <w:r w:rsidRPr="0089443F">
        <w:rPr>
          <w:color w:val="000000"/>
          <w:sz w:val="26"/>
          <w:szCs w:val="18"/>
          <w:lang w:val="vi-VN"/>
        </w:rPr>
        <w:t>: điểm đánh giá xếp loại tốt nghiệp</w:t>
      </w:r>
    </w:p>
    <w:p w:rsidR="00BE3823" w:rsidRPr="0089443F"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9443F">
        <w:rPr>
          <w:color w:val="000000"/>
          <w:sz w:val="26"/>
          <w:szCs w:val="18"/>
          <w:lang w:val="vi-VN"/>
        </w:rPr>
        <w:t xml:space="preserve">+ </w:t>
      </w:r>
      <w:r w:rsidRPr="00FD0E1F">
        <w:rPr>
          <w:i/>
          <w:color w:val="000000"/>
          <w:sz w:val="26"/>
          <w:szCs w:val="18"/>
          <w:lang w:val="vi-VN"/>
        </w:rPr>
        <w:t>Đ</w:t>
      </w:r>
      <w:r w:rsidRPr="00FD0E1F">
        <w:rPr>
          <w:i/>
          <w:color w:val="000000"/>
          <w:sz w:val="26"/>
          <w:szCs w:val="18"/>
          <w:vertAlign w:val="subscript"/>
          <w:lang w:val="vi-VN"/>
        </w:rPr>
        <w:t>TB</w:t>
      </w:r>
      <w:r w:rsidRPr="0089443F">
        <w:rPr>
          <w:color w:val="000000"/>
          <w:sz w:val="26"/>
          <w:szCs w:val="18"/>
          <w:lang w:val="vi-VN"/>
        </w:rPr>
        <w:t>: điểm trung bình chung toàn khóa học</w:t>
      </w:r>
    </w:p>
    <w:p w:rsidR="00BE3823" w:rsidRPr="0089443F"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9443F">
        <w:rPr>
          <w:color w:val="000000"/>
          <w:sz w:val="26"/>
          <w:szCs w:val="18"/>
          <w:lang w:val="vi-VN"/>
        </w:rPr>
        <w:t xml:space="preserve">+ </w:t>
      </w:r>
      <w:r w:rsidRPr="00FD0E1F">
        <w:rPr>
          <w:i/>
          <w:color w:val="000000"/>
          <w:sz w:val="26"/>
          <w:szCs w:val="18"/>
          <w:lang w:val="vi-VN"/>
        </w:rPr>
        <w:t>Đ</w:t>
      </w:r>
      <w:r w:rsidRPr="00FD0E1F">
        <w:rPr>
          <w:i/>
          <w:color w:val="000000"/>
          <w:sz w:val="26"/>
          <w:szCs w:val="18"/>
          <w:vertAlign w:val="subscript"/>
          <w:lang w:val="vi-VN"/>
        </w:rPr>
        <w:t>TNTH</w:t>
      </w:r>
      <w:r w:rsidRPr="0089443F">
        <w:rPr>
          <w:color w:val="000000"/>
          <w:sz w:val="26"/>
          <w:szCs w:val="18"/>
          <w:lang w:val="vi-VN"/>
        </w:rPr>
        <w:t>: điểm thi môn Thực hành nghề nghiệp</w:t>
      </w:r>
    </w:p>
    <w:p w:rsidR="00BE3823" w:rsidRPr="0089443F" w:rsidRDefault="00BE3823" w:rsidP="00A15811">
      <w:pPr>
        <w:pStyle w:val="NormalWeb"/>
        <w:shd w:val="clear" w:color="auto" w:fill="FFFFFF"/>
        <w:spacing w:before="120" w:beforeAutospacing="0" w:after="0" w:afterAutospacing="0"/>
        <w:ind w:left="720" w:firstLine="720"/>
        <w:jc w:val="both"/>
        <w:rPr>
          <w:color w:val="000000"/>
          <w:sz w:val="26"/>
          <w:szCs w:val="18"/>
          <w:lang w:val="vi-VN"/>
        </w:rPr>
      </w:pPr>
      <w:r w:rsidRPr="0089443F">
        <w:rPr>
          <w:color w:val="000000"/>
          <w:sz w:val="26"/>
          <w:szCs w:val="18"/>
          <w:lang w:val="vi-VN"/>
        </w:rPr>
        <w:t xml:space="preserve">+ </w:t>
      </w:r>
      <w:r w:rsidRPr="00FD0E1F">
        <w:rPr>
          <w:i/>
          <w:color w:val="000000"/>
          <w:sz w:val="26"/>
          <w:szCs w:val="18"/>
          <w:lang w:val="vi-VN"/>
        </w:rPr>
        <w:t>Đ</w:t>
      </w:r>
      <w:r w:rsidRPr="00FD0E1F">
        <w:rPr>
          <w:i/>
          <w:color w:val="000000"/>
          <w:sz w:val="26"/>
          <w:szCs w:val="18"/>
          <w:vertAlign w:val="subscript"/>
          <w:lang w:val="vi-VN"/>
        </w:rPr>
        <w:t>TNLT</w:t>
      </w:r>
      <w:r w:rsidRPr="0089443F">
        <w:rPr>
          <w:color w:val="000000"/>
          <w:sz w:val="26"/>
          <w:szCs w:val="18"/>
          <w:lang w:val="vi-VN"/>
        </w:rPr>
        <w:t>: điểm thi môn Lý thuyết tổng hợp nghề nghiệp</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2</w:t>
      </w:r>
      <w:r w:rsidRPr="0089443F">
        <w:rPr>
          <w:color w:val="000000"/>
          <w:sz w:val="26"/>
          <w:szCs w:val="18"/>
          <w:lang w:val="vi-VN"/>
        </w:rPr>
        <w:t>. Xếp loại tốt nghiệp của người học được căn cứ vào điểm xếp loại tốt nghiệp và tính theo thang điểm 10 như sau:</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Loại xuất sắc: điểm xếp loại tốt nghiệp từ 9,0 đến 10;</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Loại giỏi: điểm xếp loại tốt nghiệp từ 8,0 đến 8,9;</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Loại khá: điểm xếp loại tốt nghiệp từ 7,0 đến 7,9;</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d</w:t>
      </w:r>
      <w:r w:rsidRPr="00B22E2B">
        <w:rPr>
          <w:color w:val="000000"/>
          <w:sz w:val="26"/>
          <w:szCs w:val="18"/>
          <w:lang w:val="vi-VN"/>
        </w:rPr>
        <w:t>.</w:t>
      </w:r>
      <w:r w:rsidRPr="0089443F">
        <w:rPr>
          <w:color w:val="000000"/>
          <w:sz w:val="26"/>
          <w:szCs w:val="18"/>
          <w:lang w:val="vi-VN"/>
        </w:rPr>
        <w:t> Loại trung bình khá: điểm xếp loại tốt nghiệp từ 6,0 đến 6,9;</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e</w:t>
      </w:r>
      <w:r w:rsidRPr="00B22E2B">
        <w:rPr>
          <w:color w:val="000000"/>
          <w:sz w:val="26"/>
          <w:szCs w:val="18"/>
          <w:lang w:val="vi-VN"/>
        </w:rPr>
        <w:t>.</w:t>
      </w:r>
      <w:r w:rsidRPr="0089443F">
        <w:rPr>
          <w:color w:val="000000"/>
          <w:sz w:val="26"/>
          <w:szCs w:val="18"/>
          <w:lang w:val="vi-VN"/>
        </w:rPr>
        <w:t> Loại trung bình: điểm xếp loại tốt nghiệp từ 5,0 đến 5,9.</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3</w:t>
      </w:r>
      <w:r w:rsidRPr="0089443F">
        <w:rPr>
          <w:color w:val="000000"/>
          <w:sz w:val="26"/>
          <w:szCs w:val="18"/>
          <w:lang w:val="vi-VN"/>
        </w:rPr>
        <w:t>. Người học có điểm xếp loại tốt nghiệp đạt từ loại giỏi trở lên không có môn thi tốt nghiệp nào phải thi lại sẽ bị giảm đi một mức xếp loại tốt nghiệp nếu thuộc một trong các trường hợp sau:</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Có một môn học hoặc một mô-đun trở lên trong khóa học phải thi lại, học lại (không tính môn học điều kiện; môn học, mô-đun được miễn trừ);</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xml:space="preserve"> Bị nhà trường kỷ luật từ mức cảnh cáo trở lên (không tính mức kỷ luật được quy định </w:t>
      </w:r>
      <w:r w:rsidRPr="00517635">
        <w:rPr>
          <w:sz w:val="26"/>
          <w:szCs w:val="18"/>
          <w:lang w:val="vi-VN"/>
        </w:rPr>
        <w:t xml:space="preserve">tại khoản 2 Điều </w:t>
      </w:r>
      <w:r w:rsidRPr="00B22E2B">
        <w:rPr>
          <w:sz w:val="26"/>
          <w:szCs w:val="18"/>
          <w:lang w:val="vi-VN"/>
        </w:rPr>
        <w:t xml:space="preserve">15 </w:t>
      </w:r>
      <w:r w:rsidRPr="00517635">
        <w:rPr>
          <w:sz w:val="26"/>
          <w:szCs w:val="18"/>
          <w:lang w:val="vi-VN"/>
        </w:rPr>
        <w:t xml:space="preserve">của </w:t>
      </w:r>
      <w:r w:rsidRPr="00B22E2B">
        <w:rPr>
          <w:sz w:val="26"/>
          <w:szCs w:val="18"/>
          <w:lang w:val="vi-VN"/>
        </w:rPr>
        <w:t>Quy chế</w:t>
      </w:r>
      <w:r w:rsidRPr="00517635">
        <w:rPr>
          <w:sz w:val="26"/>
          <w:szCs w:val="18"/>
          <w:lang w:val="vi-VN"/>
        </w:rPr>
        <w:t xml:space="preserve"> này</w:t>
      </w:r>
      <w:r w:rsidRPr="0089443F">
        <w:rPr>
          <w:color w:val="000000"/>
          <w:sz w:val="26"/>
          <w:szCs w:val="18"/>
          <w:lang w:val="vi-VN"/>
        </w:rPr>
        <w:t>) trong thời gian học tập tại trường.</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4</w:t>
      </w:r>
      <w:r w:rsidRPr="0089443F">
        <w:rPr>
          <w:color w:val="000000"/>
          <w:sz w:val="26"/>
          <w:szCs w:val="18"/>
          <w:lang w:val="vi-VN"/>
        </w:rPr>
        <w:t>. Người học phải thi lại tốt nghiệp thì xếp loại tốt nghiệp như sau:</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a</w:t>
      </w:r>
      <w:r w:rsidRPr="00B22E2B">
        <w:rPr>
          <w:color w:val="000000"/>
          <w:sz w:val="26"/>
          <w:szCs w:val="18"/>
          <w:lang w:val="vi-VN"/>
        </w:rPr>
        <w:t>.</w:t>
      </w:r>
      <w:r w:rsidRPr="0089443F">
        <w:rPr>
          <w:color w:val="000000"/>
          <w:sz w:val="26"/>
          <w:szCs w:val="18"/>
          <w:lang w:val="vi-VN"/>
        </w:rPr>
        <w:t> Có 01 môn thi tốt nghiệp phải thi lại một lần thì xếp loại tốt nghiệp cao nhất là loại khá;</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b</w:t>
      </w:r>
      <w:r w:rsidRPr="00B22E2B">
        <w:rPr>
          <w:color w:val="000000"/>
          <w:sz w:val="26"/>
          <w:szCs w:val="18"/>
          <w:lang w:val="vi-VN"/>
        </w:rPr>
        <w:t>.</w:t>
      </w:r>
      <w:r w:rsidRPr="0089443F">
        <w:rPr>
          <w:color w:val="000000"/>
          <w:sz w:val="26"/>
          <w:szCs w:val="18"/>
          <w:lang w:val="vi-VN"/>
        </w:rPr>
        <w:t> Có 02 môn thi tốt nghiệp phải thi lại một lần hoặc có một môn thi tốt nghiệp phải thi lại hai lần thì xếp loại tốt nghiệp cao nhất là trung bình khá;</w:t>
      </w:r>
    </w:p>
    <w:p w:rsidR="00BE3823" w:rsidRPr="0089443F" w:rsidRDefault="00BE3823" w:rsidP="00443016">
      <w:pPr>
        <w:pStyle w:val="NormalWeb"/>
        <w:shd w:val="clear" w:color="auto" w:fill="FFFFFF"/>
        <w:spacing w:before="120" w:beforeAutospacing="0" w:after="0" w:afterAutospacing="0"/>
        <w:ind w:firstLine="720"/>
        <w:jc w:val="both"/>
        <w:rPr>
          <w:color w:val="000000"/>
          <w:sz w:val="26"/>
          <w:szCs w:val="18"/>
          <w:lang w:val="vi-VN"/>
        </w:rPr>
      </w:pPr>
      <w:r w:rsidRPr="0089443F">
        <w:rPr>
          <w:color w:val="000000"/>
          <w:sz w:val="26"/>
          <w:szCs w:val="18"/>
          <w:lang w:val="vi-VN"/>
        </w:rPr>
        <w:t>c</w:t>
      </w:r>
      <w:r w:rsidRPr="00B22E2B">
        <w:rPr>
          <w:color w:val="000000"/>
          <w:sz w:val="26"/>
          <w:szCs w:val="18"/>
          <w:lang w:val="vi-VN"/>
        </w:rPr>
        <w:t>.</w:t>
      </w:r>
      <w:r w:rsidRPr="0089443F">
        <w:rPr>
          <w:color w:val="000000"/>
          <w:sz w:val="26"/>
          <w:szCs w:val="18"/>
          <w:lang w:val="vi-VN"/>
        </w:rPr>
        <w:t> Người học phải thi lại tốt nghiệp không thuộc trường hợp quy định tại điểm a, b của khoản này thì xếp loại tốt nghiệp loại trung bình.</w:t>
      </w:r>
    </w:p>
    <w:p w:rsidR="00BE3823" w:rsidRPr="00B22E2B" w:rsidRDefault="00BE3823" w:rsidP="00443016">
      <w:pPr>
        <w:shd w:val="clear" w:color="auto" w:fill="FFFFFF"/>
        <w:spacing w:before="120"/>
        <w:ind w:firstLine="720"/>
        <w:jc w:val="both"/>
        <w:rPr>
          <w:sz w:val="26"/>
          <w:szCs w:val="28"/>
          <w:lang w:val="vi-VN"/>
        </w:rPr>
      </w:pPr>
      <w:bookmarkStart w:id="16" w:name="dieu_17"/>
      <w:bookmarkEnd w:id="12"/>
      <w:r w:rsidRPr="00833A35">
        <w:rPr>
          <w:b/>
          <w:bCs/>
          <w:sz w:val="26"/>
          <w:szCs w:val="28"/>
          <w:lang w:val="vi-VN"/>
        </w:rPr>
        <w:t xml:space="preserve">Điều </w:t>
      </w:r>
      <w:r w:rsidRPr="00B22E2B">
        <w:rPr>
          <w:b/>
          <w:bCs/>
          <w:sz w:val="26"/>
          <w:szCs w:val="28"/>
          <w:lang w:val="vi-VN"/>
        </w:rPr>
        <w:t>23</w:t>
      </w:r>
      <w:r w:rsidRPr="00833A35">
        <w:rPr>
          <w:b/>
          <w:bCs/>
          <w:sz w:val="26"/>
          <w:szCs w:val="28"/>
          <w:lang w:val="vi-VN"/>
        </w:rPr>
        <w:t>. Cấp giấy chứng nhận tốt nghiệp tạm thời, bảng điểm, giấy chứng nhận kết quả học tập, bằng tốt nghiệp</w:t>
      </w:r>
      <w:bookmarkEnd w:id="16"/>
    </w:p>
    <w:p w:rsidR="00BE3823" w:rsidRPr="00833A35" w:rsidRDefault="00BE3823" w:rsidP="00443016">
      <w:pPr>
        <w:pStyle w:val="NormalWeb"/>
        <w:shd w:val="clear" w:color="auto" w:fill="FFFFFF"/>
        <w:spacing w:before="120" w:beforeAutospacing="0" w:after="0" w:afterAutospacing="0"/>
        <w:ind w:firstLine="720"/>
        <w:jc w:val="both"/>
        <w:rPr>
          <w:sz w:val="26"/>
          <w:szCs w:val="18"/>
          <w:lang w:val="vi-VN"/>
        </w:rPr>
      </w:pPr>
      <w:r w:rsidRPr="00833A35">
        <w:rPr>
          <w:sz w:val="26"/>
          <w:szCs w:val="18"/>
          <w:lang w:val="vi-VN"/>
        </w:rPr>
        <w:t>1. Cấp giấy chứng nhận tốt nghiệp tạm thời, bảng điểm, giấy chứng nhận kết quả học tập</w:t>
      </w:r>
    </w:p>
    <w:p w:rsidR="00BE3823" w:rsidRPr="00833A35" w:rsidRDefault="00BE3823" w:rsidP="00443016">
      <w:pPr>
        <w:pStyle w:val="NormalWeb"/>
        <w:shd w:val="clear" w:color="auto" w:fill="FFFFFF"/>
        <w:spacing w:before="120" w:beforeAutospacing="0" w:after="0" w:afterAutospacing="0"/>
        <w:ind w:firstLine="720"/>
        <w:jc w:val="both"/>
        <w:rPr>
          <w:sz w:val="26"/>
          <w:szCs w:val="18"/>
          <w:lang w:val="vi-VN"/>
        </w:rPr>
      </w:pPr>
      <w:r w:rsidRPr="00833A35">
        <w:rPr>
          <w:sz w:val="26"/>
          <w:szCs w:val="18"/>
          <w:lang w:val="vi-VN"/>
        </w:rPr>
        <w:t>a</w:t>
      </w:r>
      <w:r w:rsidRPr="00B22E2B">
        <w:rPr>
          <w:sz w:val="26"/>
          <w:szCs w:val="18"/>
          <w:lang w:val="vi-VN"/>
        </w:rPr>
        <w:t>.</w:t>
      </w:r>
      <w:r w:rsidRPr="00833A35">
        <w:rPr>
          <w:sz w:val="26"/>
          <w:szCs w:val="18"/>
          <w:lang w:val="vi-VN"/>
        </w:rPr>
        <w:t xml:space="preserve"> Người học được công nhận tốt nghiệp được </w:t>
      </w:r>
      <w:r w:rsidRPr="00B22E2B">
        <w:rPr>
          <w:sz w:val="26"/>
          <w:szCs w:val="18"/>
          <w:lang w:val="vi-VN"/>
        </w:rPr>
        <w:t>H</w:t>
      </w:r>
      <w:r w:rsidRPr="00833A35">
        <w:rPr>
          <w:sz w:val="26"/>
          <w:szCs w:val="18"/>
          <w:lang w:val="vi-VN"/>
        </w:rPr>
        <w:t>iệu trưởng cấp giấy chứng nhận tốt nghiệp tạm thời trước khi cấp bằng tốt nghiệp;</w:t>
      </w:r>
    </w:p>
    <w:p w:rsidR="00BE3823" w:rsidRPr="00833A35" w:rsidRDefault="00BE3823" w:rsidP="00443016">
      <w:pPr>
        <w:pStyle w:val="NormalWeb"/>
        <w:shd w:val="clear" w:color="auto" w:fill="FFFFFF"/>
        <w:spacing w:before="120" w:beforeAutospacing="0" w:after="0" w:afterAutospacing="0"/>
        <w:ind w:firstLine="720"/>
        <w:jc w:val="both"/>
        <w:rPr>
          <w:sz w:val="26"/>
          <w:szCs w:val="18"/>
          <w:lang w:val="vi-VN"/>
        </w:rPr>
      </w:pPr>
      <w:r w:rsidRPr="00833A35">
        <w:rPr>
          <w:sz w:val="26"/>
          <w:szCs w:val="18"/>
          <w:lang w:val="vi-VN"/>
        </w:rPr>
        <w:t>b</w:t>
      </w:r>
      <w:r w:rsidRPr="00B22E2B">
        <w:rPr>
          <w:sz w:val="26"/>
          <w:szCs w:val="18"/>
          <w:lang w:val="vi-VN"/>
        </w:rPr>
        <w:t>.</w:t>
      </w:r>
      <w:r w:rsidRPr="00833A35">
        <w:rPr>
          <w:sz w:val="26"/>
          <w:szCs w:val="18"/>
          <w:lang w:val="vi-VN"/>
        </w:rPr>
        <w:t xml:space="preserve"> Người học được công nhận tốt nghiệp được </w:t>
      </w:r>
      <w:r w:rsidRPr="00B22E2B">
        <w:rPr>
          <w:sz w:val="26"/>
          <w:szCs w:val="18"/>
          <w:lang w:val="vi-VN"/>
        </w:rPr>
        <w:t>H</w:t>
      </w:r>
      <w:r w:rsidRPr="00833A35">
        <w:rPr>
          <w:sz w:val="26"/>
          <w:szCs w:val="18"/>
          <w:lang w:val="vi-VN"/>
        </w:rPr>
        <w:t>iệu trưởng cấp bảng điểm theo từng môn học, mô-đun cho toàn khóa học;</w:t>
      </w:r>
    </w:p>
    <w:p w:rsidR="00BE3823" w:rsidRPr="00833A35" w:rsidRDefault="00BE3823" w:rsidP="00443016">
      <w:pPr>
        <w:pStyle w:val="NormalWeb"/>
        <w:shd w:val="clear" w:color="auto" w:fill="FFFFFF"/>
        <w:spacing w:before="120" w:beforeAutospacing="0" w:after="0" w:afterAutospacing="0"/>
        <w:ind w:firstLine="720"/>
        <w:jc w:val="both"/>
        <w:rPr>
          <w:sz w:val="26"/>
          <w:szCs w:val="18"/>
          <w:lang w:val="vi-VN"/>
        </w:rPr>
      </w:pPr>
      <w:r w:rsidRPr="00833A35">
        <w:rPr>
          <w:sz w:val="26"/>
          <w:szCs w:val="18"/>
          <w:lang w:val="vi-VN"/>
        </w:rPr>
        <w:t>c</w:t>
      </w:r>
      <w:r w:rsidRPr="00B22E2B">
        <w:rPr>
          <w:sz w:val="26"/>
          <w:szCs w:val="18"/>
          <w:lang w:val="vi-VN"/>
        </w:rPr>
        <w:t>.</w:t>
      </w:r>
      <w:r w:rsidRPr="00833A35">
        <w:rPr>
          <w:sz w:val="26"/>
          <w:szCs w:val="18"/>
          <w:lang w:val="vi-VN"/>
        </w:rPr>
        <w:t xml:space="preserve"> Bảng điểm được cấp sau khi người học có </w:t>
      </w:r>
      <w:r w:rsidRPr="00B22E2B">
        <w:rPr>
          <w:sz w:val="26"/>
          <w:szCs w:val="18"/>
          <w:lang w:val="vi-VN"/>
        </w:rPr>
        <w:t>Q</w:t>
      </w:r>
      <w:r w:rsidRPr="00833A35">
        <w:rPr>
          <w:sz w:val="26"/>
          <w:szCs w:val="18"/>
          <w:lang w:val="vi-VN"/>
        </w:rPr>
        <w:t>uyết định công nhận tốt nghiệp, muộn nhất trong ngày trao bằng tốt nghiệp;</w:t>
      </w:r>
    </w:p>
    <w:p w:rsidR="00BE3823" w:rsidRPr="00833A35" w:rsidRDefault="00BE3823" w:rsidP="00443016">
      <w:pPr>
        <w:pStyle w:val="NormalWeb"/>
        <w:shd w:val="clear" w:color="auto" w:fill="FFFFFF"/>
        <w:spacing w:before="120" w:beforeAutospacing="0" w:after="0" w:afterAutospacing="0"/>
        <w:ind w:firstLine="720"/>
        <w:jc w:val="both"/>
        <w:rPr>
          <w:sz w:val="26"/>
          <w:szCs w:val="18"/>
          <w:lang w:val="vi-VN"/>
        </w:rPr>
      </w:pPr>
      <w:r w:rsidRPr="00833A35">
        <w:rPr>
          <w:sz w:val="26"/>
          <w:szCs w:val="18"/>
          <w:lang w:val="vi-VN"/>
        </w:rPr>
        <w:t>d</w:t>
      </w:r>
      <w:r w:rsidRPr="00B22E2B">
        <w:rPr>
          <w:sz w:val="26"/>
          <w:szCs w:val="18"/>
          <w:lang w:val="vi-VN"/>
        </w:rPr>
        <w:t>.</w:t>
      </w:r>
      <w:r w:rsidRPr="00833A35">
        <w:rPr>
          <w:sz w:val="26"/>
          <w:szCs w:val="18"/>
          <w:lang w:val="vi-VN"/>
        </w:rPr>
        <w:t xml:space="preserve"> Người học chưa được công nhận tốt nghiệp được cấp giấy chứng nhận kết quả học tập các môn học, mô-đun đã học trong chương trình của </w:t>
      </w:r>
      <w:r w:rsidRPr="00B22E2B">
        <w:rPr>
          <w:sz w:val="26"/>
          <w:szCs w:val="18"/>
          <w:lang w:val="vi-VN"/>
        </w:rPr>
        <w:t>T</w:t>
      </w:r>
      <w:r w:rsidRPr="00833A35">
        <w:rPr>
          <w:sz w:val="26"/>
          <w:szCs w:val="18"/>
          <w:lang w:val="vi-VN"/>
        </w:rPr>
        <w:t>rường, trong đó ghi rõ hình thức đào tạo và lý do người học chưa được công nhận tốt nghiệp.</w:t>
      </w:r>
    </w:p>
    <w:p w:rsidR="00BE3823" w:rsidRDefault="00BE3823" w:rsidP="00161797">
      <w:pPr>
        <w:pStyle w:val="NormalWeb"/>
        <w:shd w:val="clear" w:color="auto" w:fill="FFFFFF"/>
        <w:spacing w:before="120" w:beforeAutospacing="0" w:after="0" w:afterAutospacing="0"/>
        <w:ind w:firstLine="720"/>
        <w:jc w:val="both"/>
        <w:rPr>
          <w:b/>
          <w:bCs/>
          <w:color w:val="000000"/>
          <w:sz w:val="26"/>
          <w:szCs w:val="26"/>
          <w:lang w:val="vi-VN"/>
        </w:rPr>
      </w:pPr>
      <w:r w:rsidRPr="00833A35">
        <w:rPr>
          <w:sz w:val="26"/>
          <w:szCs w:val="18"/>
          <w:lang w:val="vi-VN"/>
        </w:rPr>
        <w:t>2. Hiệu trưởng chịu trách nhiệm tổ chức trao bằng tốt nghiệp cho người học đủ điều kiện cấp bằng tốt nghiệp trong thời gian 30 ngày làm việc kể từ ngày người học kết thúc thi môn thi tốt nghiệp cuối cùng</w:t>
      </w:r>
      <w:r w:rsidRPr="00B22E2B">
        <w:rPr>
          <w:sz w:val="26"/>
          <w:szCs w:val="18"/>
          <w:lang w:val="vi-VN"/>
        </w:rPr>
        <w:t>.</w:t>
      </w:r>
      <w:bookmarkEnd w:id="6"/>
    </w:p>
    <w:p w:rsidR="00BE3823" w:rsidRPr="00B22E2B" w:rsidRDefault="00BE3823" w:rsidP="00CE37D0">
      <w:pPr>
        <w:spacing w:before="120"/>
        <w:ind w:firstLine="720"/>
        <w:jc w:val="center"/>
        <w:rPr>
          <w:b/>
          <w:color w:val="000000"/>
          <w:sz w:val="26"/>
          <w:szCs w:val="18"/>
          <w:lang w:val="vi-VN"/>
        </w:rPr>
      </w:pPr>
      <w:r w:rsidRPr="00A57248">
        <w:rPr>
          <w:b/>
          <w:color w:val="000000"/>
          <w:sz w:val="26"/>
          <w:szCs w:val="18"/>
          <w:lang w:val="vi-VN"/>
        </w:rPr>
        <w:t xml:space="preserve">Chương </w:t>
      </w:r>
      <w:r w:rsidRPr="00B22E2B">
        <w:rPr>
          <w:b/>
          <w:color w:val="000000"/>
          <w:sz w:val="26"/>
          <w:szCs w:val="18"/>
          <w:lang w:val="vi-VN"/>
        </w:rPr>
        <w:t>IV</w:t>
      </w:r>
    </w:p>
    <w:p w:rsidR="00BE3823" w:rsidRPr="00B22E2B" w:rsidRDefault="00BE3823" w:rsidP="00161797">
      <w:pPr>
        <w:shd w:val="clear" w:color="auto" w:fill="FFFFFF"/>
        <w:ind w:firstLine="720"/>
        <w:jc w:val="center"/>
        <w:rPr>
          <w:b/>
          <w:color w:val="000000"/>
          <w:sz w:val="26"/>
          <w:szCs w:val="18"/>
          <w:lang w:val="vi-VN"/>
        </w:rPr>
      </w:pPr>
      <w:r w:rsidRPr="00B22E2B">
        <w:rPr>
          <w:b/>
          <w:color w:val="000000"/>
          <w:sz w:val="26"/>
          <w:szCs w:val="18"/>
          <w:lang w:val="vi-VN"/>
        </w:rPr>
        <w:t xml:space="preserve">THI, KIỂM TRA, XÉT CÔNG NHẬN TỐT NGHIỆP </w:t>
      </w:r>
    </w:p>
    <w:p w:rsidR="00BE3823" w:rsidRPr="00B22E2B" w:rsidRDefault="00BE3823" w:rsidP="00CE37D0">
      <w:pPr>
        <w:shd w:val="clear" w:color="auto" w:fill="FFFFFF"/>
        <w:ind w:firstLine="720"/>
        <w:jc w:val="center"/>
        <w:rPr>
          <w:b/>
          <w:color w:val="000000"/>
          <w:sz w:val="26"/>
          <w:szCs w:val="18"/>
          <w:lang w:val="vi-VN"/>
        </w:rPr>
      </w:pPr>
      <w:r w:rsidRPr="00B22E2B">
        <w:rPr>
          <w:b/>
          <w:color w:val="000000"/>
          <w:sz w:val="26"/>
          <w:szCs w:val="18"/>
          <w:lang w:val="vi-VN"/>
        </w:rPr>
        <w:t>TRÌNH ĐỘ SƠ CẤP</w:t>
      </w:r>
    </w:p>
    <w:p w:rsidR="00BE3823" w:rsidRPr="007F0515" w:rsidRDefault="00BE3823" w:rsidP="00CE37D0">
      <w:pPr>
        <w:shd w:val="clear" w:color="auto" w:fill="FFFFFF"/>
        <w:spacing w:before="120"/>
        <w:ind w:firstLine="720"/>
        <w:jc w:val="both"/>
        <w:rPr>
          <w:b/>
          <w:bCs/>
          <w:color w:val="000000"/>
          <w:sz w:val="26"/>
          <w:szCs w:val="28"/>
          <w:lang w:val="vi-VN"/>
        </w:rPr>
      </w:pPr>
      <w:r w:rsidRPr="009358DB">
        <w:rPr>
          <w:b/>
          <w:bCs/>
          <w:color w:val="000000"/>
          <w:sz w:val="26"/>
          <w:szCs w:val="28"/>
          <w:lang w:val="vi-VN"/>
        </w:rPr>
        <w:t xml:space="preserve">Điều </w:t>
      </w:r>
      <w:r w:rsidRPr="00B22E2B">
        <w:rPr>
          <w:b/>
          <w:bCs/>
          <w:color w:val="000000"/>
          <w:sz w:val="26"/>
          <w:szCs w:val="28"/>
          <w:lang w:val="vi-VN"/>
        </w:rPr>
        <w:t>24</w:t>
      </w:r>
      <w:r w:rsidRPr="009358DB">
        <w:rPr>
          <w:b/>
          <w:bCs/>
          <w:color w:val="000000"/>
          <w:sz w:val="26"/>
          <w:szCs w:val="28"/>
          <w:lang w:val="vi-VN"/>
        </w:rPr>
        <w:t xml:space="preserve">. </w:t>
      </w:r>
      <w:bookmarkStart w:id="17" w:name="dieu_24"/>
      <w:r w:rsidRPr="007F0515">
        <w:rPr>
          <w:b/>
          <w:bCs/>
          <w:color w:val="000000"/>
          <w:sz w:val="26"/>
          <w:szCs w:val="28"/>
          <w:lang w:val="vi-VN"/>
        </w:rPr>
        <w:t>Kiểm tra thường xuyên và kiểm tra định kỳ</w:t>
      </w:r>
      <w:bookmarkEnd w:id="17"/>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1. Kiểm tra thường xuyên và kiểm tra định kỳ</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a. Kiểm tra đánh giá thường xuyên được thực hiện tại thời điểm bất kỳ trong quá trình học của học sinh theo từng mô-đun cụ thể thông qua việc chấm điểm kiểm tra vấn đáp trong giờ học, kiểm tra viết với thời gian làm bài bằng hoặc dưới 30 phút, kiểm tra một số nội dung thực hành, thực tập, chấm điểm bài tập và các hình thức kiểm tra đánh giá khác.</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Kiểm tra đánh giá định kỳ được thực hiện tại thời điểm được quy định trong đề cương chi tiết của mô đun, có thể được thực hiện bằng bài kiểm tra viết có thời gian làm bài từ 30 đến 45 phút; làm bài thực hành, thực tập và các hình thức kiểm tra, đánh giá khác.</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2. Cách thức thực hiện kiểm tra thường xuyên và kiểm tra định kỳ</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a. Kiểm tra đánh giá quá trình học do giáo viên giảng dạy mô-đun thực hiện theo những yêu cầu sau:</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 Nội dung kiểm tra là những nội dung được quy định trong mô-đun đào tạo đã giảng dạy cho học sinh;</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 Nội dung cụ thể và hình thức kiểm tra thường xuyên do giáo viên tự quyết định;</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 Nội dung và hình thức kiểm tra định kỳ được thực hiện theo quy định trong đề cương chi tiết mô-đun của chương trình đào tạo.</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b. Các bài kiểm tra theo hình thức kiểm tra viết, tiểu luận, bài tập sau khi chấm phải trả lại cho học sinh ngay sau khi công bố điểm kiểm tra.</w:t>
      </w:r>
    </w:p>
    <w:p w:rsidR="00BE3823" w:rsidRPr="00B22E2B" w:rsidRDefault="00BE3823" w:rsidP="00CE37D0">
      <w:pPr>
        <w:pStyle w:val="NormalWeb"/>
        <w:shd w:val="clear" w:color="auto" w:fill="FFFFFF"/>
        <w:spacing w:before="120" w:beforeAutospacing="0" w:after="0" w:afterAutospacing="0"/>
        <w:ind w:firstLine="720"/>
        <w:jc w:val="both"/>
        <w:rPr>
          <w:sz w:val="26"/>
          <w:szCs w:val="26"/>
          <w:lang w:val="vi-VN"/>
        </w:rPr>
      </w:pPr>
      <w:r w:rsidRPr="00B22E2B">
        <w:rPr>
          <w:sz w:val="26"/>
          <w:szCs w:val="26"/>
          <w:lang w:val="vi-VN"/>
        </w:rPr>
        <w:t>3. Quy trình kiểm tra, số bài kiểm tra cho từng mô-đun cụ thể được thực hiện theo quy định của người đứng đầu cơ sở đào tạo sơ cấp, bảo đảm trong một mô-đun mỗi người học có ít nhất một điểm kiểm tra thường xuyên, một điểm kiểm tra định kỳ.</w:t>
      </w:r>
    </w:p>
    <w:p w:rsidR="00BE3823"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B22E2B">
        <w:rPr>
          <w:sz w:val="26"/>
          <w:szCs w:val="26"/>
          <w:lang w:val="vi-VN"/>
        </w:rPr>
        <w:t>4. Học sinh không dự kiểm tra nếu không có lý do chính đáng thì phải nhận điểm 0 cho bài kiểm tra đó. Trường hợp có lý do chính đáng thì được giáo viên giảng dạy mô-đun tổ chức làm bài kiểm tra bổ sung.</w:t>
      </w:r>
    </w:p>
    <w:p w:rsidR="00BE3823" w:rsidRPr="00A57248" w:rsidRDefault="00BE3823" w:rsidP="00CE37D0">
      <w:pPr>
        <w:spacing w:before="120"/>
        <w:ind w:firstLine="720"/>
        <w:rPr>
          <w:b/>
          <w:color w:val="000000"/>
          <w:sz w:val="26"/>
          <w:szCs w:val="18"/>
          <w:lang w:val="vi-VN"/>
        </w:rPr>
      </w:pPr>
      <w:r>
        <w:rPr>
          <w:b/>
          <w:color w:val="000000"/>
          <w:sz w:val="26"/>
          <w:szCs w:val="18"/>
          <w:lang w:val="vi-VN"/>
        </w:rPr>
        <w:t xml:space="preserve">Điều </w:t>
      </w:r>
      <w:r w:rsidRPr="00B22E2B">
        <w:rPr>
          <w:b/>
          <w:color w:val="000000"/>
          <w:sz w:val="26"/>
          <w:szCs w:val="18"/>
          <w:lang w:val="vi-VN"/>
        </w:rPr>
        <w:t>25</w:t>
      </w:r>
      <w:r w:rsidRPr="00A57248">
        <w:rPr>
          <w:b/>
          <w:color w:val="000000"/>
          <w:sz w:val="26"/>
          <w:szCs w:val="18"/>
          <w:lang w:val="vi-VN"/>
        </w:rPr>
        <w:t>. Kiểm tra kết thúc mô-đun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1. Thể lệ kiểm tra kết thúc mô-đun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a</w:t>
      </w:r>
      <w:r w:rsidRPr="00B22E2B">
        <w:rPr>
          <w:color w:val="000000"/>
          <w:sz w:val="26"/>
          <w:szCs w:val="18"/>
          <w:lang w:val="vi-VN"/>
        </w:rPr>
        <w:t>.</w:t>
      </w:r>
      <w:r w:rsidRPr="00127764">
        <w:rPr>
          <w:color w:val="000000"/>
          <w:sz w:val="26"/>
          <w:szCs w:val="18"/>
          <w:lang w:val="vi-VN"/>
        </w:rPr>
        <w:t xml:space="preserve"> Điều kiện dự kiểm tra kết thúc mô-đun: Người học được dự kiểm tra kết thúc mô - đun khi có đủ điều kiện sau:</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Tham dự ít nhất 70% thời gian lên lớp lý thuyết, 80% giờ thực hành, thực tập và các yêu cầu của mô-đun được quy định trong đề cương chi tiết của mô-đun.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Điểm trung bình chung các điểm kiểm tra đạt từ 5,0 điểm trở lên.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Trường hợp người học bị ốm trong quá trình học hoặc trong kỳ kiểm tra kết thúc mô-đun, phải viết đơn xin phép gửi </w:t>
      </w:r>
      <w:r w:rsidRPr="00B22E2B">
        <w:rPr>
          <w:color w:val="000000"/>
          <w:sz w:val="26"/>
          <w:szCs w:val="18"/>
          <w:lang w:val="vi-VN"/>
        </w:rPr>
        <w:t>Nhà trường</w:t>
      </w:r>
      <w:r w:rsidRPr="00127764">
        <w:rPr>
          <w:color w:val="000000"/>
          <w:sz w:val="26"/>
          <w:szCs w:val="18"/>
          <w:lang w:val="vi-VN"/>
        </w:rPr>
        <w:t xml:space="preserve"> trong thời hạn không quá một tuần kể từ ngày ốm, kèm theo giấy chứng nhận của cơ quan y tế trường hoặc cơ quan y tế cấp xã trở lên nhưng phải đảm bảo tham dự lớp học đủ thời gian theo quy định tại điểm này.</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b</w:t>
      </w:r>
      <w:r>
        <w:rPr>
          <w:color w:val="000000"/>
          <w:sz w:val="26"/>
          <w:szCs w:val="18"/>
        </w:rPr>
        <w:t>.</w:t>
      </w:r>
      <w:r w:rsidRPr="00127764">
        <w:rPr>
          <w:color w:val="000000"/>
          <w:sz w:val="26"/>
          <w:szCs w:val="18"/>
          <w:lang w:val="vi-VN"/>
        </w:rPr>
        <w:t xml:space="preserve"> Hình thức, thời gian kiểm tra</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Hình thức kiểm tra kết thúc mô-đun là thực hiện bài kiểm tra kỹ năng tổng hợp, gồm kiến thức và kỹ năng thực hành một hoặc một số khâu công việc của nghề.</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Thời gian làm bài kiểm tra kết thúc mô-đun đối với mỗi bài kiểm tra viết từ 60 đến 120 phút, thời gian làm bài kiểm tra đối với các hình thức kiểm tra khác hoặc thời gian làm bài kiểm tra của mô-đun có tính đặc thù của nghề đào tạo do người đứng đầu cơ sở đào tạo sơ cấp quyết định.</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Hình thức kiểm tra, thời gian làm bài kiểm tra kết thúc mô-đun phải được quy định trong đề cương chi tiết của mô-đun.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c</w:t>
      </w:r>
      <w:r w:rsidRPr="00B22E2B">
        <w:rPr>
          <w:color w:val="000000"/>
          <w:sz w:val="26"/>
          <w:szCs w:val="18"/>
          <w:lang w:val="vi-VN"/>
        </w:rPr>
        <w:t>.</w:t>
      </w:r>
      <w:r w:rsidRPr="00127764">
        <w:rPr>
          <w:color w:val="000000"/>
          <w:sz w:val="26"/>
          <w:szCs w:val="18"/>
          <w:lang w:val="vi-VN"/>
        </w:rPr>
        <w:t xml:space="preserve"> Ra đề kiểm tra và chấm điểm</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 </w:t>
      </w:r>
      <w:r w:rsidRPr="00B22E2B">
        <w:rPr>
          <w:color w:val="000000"/>
          <w:sz w:val="26"/>
          <w:szCs w:val="18"/>
          <w:lang w:val="vi-VN"/>
        </w:rPr>
        <w:t>Hiệu trưởng Nhà trường</w:t>
      </w:r>
      <w:r w:rsidRPr="00127764">
        <w:rPr>
          <w:color w:val="000000"/>
          <w:sz w:val="26"/>
          <w:szCs w:val="18"/>
          <w:lang w:val="vi-VN"/>
        </w:rPr>
        <w:t xml:space="preserve"> tổ chức xây dựng, quản lý và sử dụng ngân hàng đề kiểm tra kết thúc mô-đun. Đề kiểm tra phải phù hợp với nội dung mô-đun đã được quy định trong chương trình và phải được bốc thăm ngẫu nhiên từ ngân hàng đề của cơ sở đào tạo sơ cấp. Người đứng đầu cơ sở đào tạo sơ cấp phê duyệt đề trước khi sử dụng.</w:t>
      </w:r>
    </w:p>
    <w:p w:rsidR="00BE3823" w:rsidRPr="00B22E2B"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Cách chấm và tính điểm kiểm tra</w:t>
      </w:r>
      <w:r w:rsidRPr="00B22E2B">
        <w:rPr>
          <w:color w:val="000000"/>
          <w:sz w:val="26"/>
          <w:szCs w:val="18"/>
          <w:lang w:val="vi-VN"/>
        </w:rPr>
        <w:t>:</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Mỗi bài kiểm tra kết thúc mô</w:t>
      </w:r>
      <w:r>
        <w:rPr>
          <w:color w:val="000000"/>
          <w:sz w:val="26"/>
          <w:szCs w:val="18"/>
          <w:lang w:val="vi-VN"/>
        </w:rPr>
        <w:t>-</w:t>
      </w:r>
      <w:r w:rsidRPr="00127764">
        <w:rPr>
          <w:color w:val="000000"/>
          <w:sz w:val="26"/>
          <w:szCs w:val="18"/>
          <w:lang w:val="vi-VN"/>
        </w:rPr>
        <w:t xml:space="preserve">đun phải do giáo viên chấm điểm và phải ký tên vào bài kiểm tra, phiếu chấm điểm, bảng tổng hợp điểm. Việc chấm điểm bài kiểm tra viết tự luận, chấm điểm vấn đáp, thực hành phải thực hiện trên phiếu chấm thi do </w:t>
      </w:r>
      <w:r w:rsidRPr="00B22E2B">
        <w:rPr>
          <w:color w:val="000000"/>
          <w:sz w:val="26"/>
          <w:szCs w:val="18"/>
          <w:lang w:val="vi-VN"/>
        </w:rPr>
        <w:t xml:space="preserve">Hiệu trưởng </w:t>
      </w:r>
      <w:r w:rsidRPr="00127764">
        <w:rPr>
          <w:color w:val="000000"/>
          <w:sz w:val="26"/>
          <w:szCs w:val="18"/>
          <w:lang w:val="vi-VN"/>
        </w:rPr>
        <w:t>quy định.</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 Điểm kiểm tra là điểm trung bình cộng của các giáo viên chấm. Trường hợp điểm của các giáo viên chấm đối với một bài kiểm tra có sự chênh lệch trên 1,0 điểm (theo thang điểm 10) thì phải tổ chức xem xét hoặc chấm lại. Trường hợp chấm lại vẫn không thống nhất được điểm thì trưởng khoa hoặc trưởng bộ môn xem xét, quyết định cuối cùng về cho điểm đối với bài kiểm tra đó. Bài kiểm tra được chấm thông qua máy, phần mềm chuyên dụng và việc chấm phúc khảo do </w:t>
      </w:r>
      <w:r w:rsidRPr="00B22E2B">
        <w:rPr>
          <w:color w:val="000000"/>
          <w:sz w:val="26"/>
          <w:szCs w:val="18"/>
          <w:lang w:val="vi-VN"/>
        </w:rPr>
        <w:t>Hiệu trưởng</w:t>
      </w:r>
      <w:r w:rsidRPr="00127764">
        <w:rPr>
          <w:color w:val="000000"/>
          <w:sz w:val="26"/>
          <w:szCs w:val="18"/>
          <w:lang w:val="vi-VN"/>
        </w:rPr>
        <w:t xml:space="preserve"> quy định cụ thể và tổ chức thực hiện.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Đối với người học không đủ điều kiện dự kiểm tra hoặc vắng mặt buổi kiểm tra không có lý do chính đáng thì phải nhận điểm 0 cho lần kiểm tra đó; trường hợp có lý do chính đáng thì chưa tính điểm kiểm tra.</w:t>
      </w:r>
    </w:p>
    <w:p w:rsidR="00BE3823" w:rsidRPr="00B22E2B"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Cách tính điểm mô-đun</w:t>
      </w:r>
      <w:r w:rsidRPr="00B22E2B">
        <w:rPr>
          <w:color w:val="000000"/>
          <w:sz w:val="26"/>
          <w:szCs w:val="18"/>
          <w:lang w:val="vi-VN"/>
        </w:rPr>
        <w:t>:</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Điểm mô-đun là điểm trung bình các điểm kiểm tra có trọng số 0,4 và điểm kiểm tra kết thúc mô-đun có trọng số 0,6.</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Điểm trung bình các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d</w:t>
      </w:r>
      <w:r w:rsidRPr="00B22E2B">
        <w:rPr>
          <w:color w:val="000000"/>
          <w:sz w:val="26"/>
          <w:szCs w:val="18"/>
          <w:lang w:val="vi-VN"/>
        </w:rPr>
        <w:t>.</w:t>
      </w:r>
      <w:r w:rsidRPr="00127764">
        <w:rPr>
          <w:color w:val="000000"/>
          <w:sz w:val="26"/>
          <w:szCs w:val="18"/>
          <w:lang w:val="vi-VN"/>
        </w:rPr>
        <w:t xml:space="preserve"> Kết quả kiểm tra kết thúc mô-đun; học và kiểm tra lại</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Người học đủ điều kiện dự kiểm tra sau mỗi lần học, được dự kiểm tra kết thúc mô - đun nhưng không quá 02 lần kiểm tra. Cụ thể:</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 Người học được dự kiểm tra kết thúc mô-đun lần thứ nhất, nếu điểm mô-đun đạt yêu cầu thì không phải dự kiểm tra lần thứ hai; nếu điểm mô-đun chưa đạt yêu cầu thì phải dự kiểm tra thêm một lần nữa do </w:t>
      </w:r>
      <w:r w:rsidRPr="00B22E2B">
        <w:rPr>
          <w:color w:val="000000"/>
          <w:sz w:val="26"/>
          <w:szCs w:val="18"/>
          <w:lang w:val="vi-VN"/>
        </w:rPr>
        <w:t>Trường</w:t>
      </w:r>
      <w:r w:rsidRPr="00127764">
        <w:rPr>
          <w:color w:val="000000"/>
          <w:sz w:val="26"/>
          <w:szCs w:val="18"/>
          <w:lang w:val="vi-VN"/>
        </w:rPr>
        <w:t xml:space="preserve"> tổ chức.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 Người học vắng mặt ở lần kiểm tra nào mà không có lý do chính đáng thì vẫn tính số lần dự kiểm tra đó nhưng điểm số là 0; trường hợp có lý do chính đáng thì chưa tính số lần dự kiểm tra và được </w:t>
      </w:r>
      <w:r w:rsidRPr="00B22E2B">
        <w:rPr>
          <w:color w:val="000000"/>
          <w:sz w:val="26"/>
          <w:szCs w:val="18"/>
          <w:lang w:val="vi-VN"/>
        </w:rPr>
        <w:t xml:space="preserve">Hiệu trưởng </w:t>
      </w:r>
      <w:r w:rsidRPr="00127764">
        <w:rPr>
          <w:color w:val="000000"/>
          <w:sz w:val="26"/>
          <w:szCs w:val="18"/>
          <w:lang w:val="vi-VN"/>
        </w:rPr>
        <w:t>bố trí dự kiểm tra.</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Học và kiểm tra lại:</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Người học phải học và kiểm tra lại mô-đun chưa đạt yêu cầu nếu thuộc một trong các trường hợp sau:</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Không đủ điều kiện dự kiểm tra lần đầu;</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Đã hết số lần (02 lần) dự kiểm tra kết thúc mô-đun, nhưng điểm mô-đun chưa đạt yêu cầu.</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Người học thuộc diện phải học và kiểm tra lại không được bảo lưu điểm, thời gian học tập của mô-đun lần học trước và phải bảo đảm các điều kiện dự kiểm tra được quy định tại Điểm a Khoản 1 của Điều này mới được dự kiểm tra kết thúc mô</w:t>
      </w:r>
      <w:r>
        <w:rPr>
          <w:color w:val="000000"/>
          <w:sz w:val="26"/>
          <w:szCs w:val="18"/>
          <w:lang w:val="vi-VN"/>
        </w:rPr>
        <w:t>-</w:t>
      </w:r>
      <w:r w:rsidRPr="00127764">
        <w:rPr>
          <w:color w:val="000000"/>
          <w:sz w:val="26"/>
          <w:szCs w:val="18"/>
          <w:lang w:val="vi-VN"/>
        </w:rPr>
        <w:t>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Trường hợp không còn mô-đun do điều chỉnh chương trình thì người đứng đầu cơ sở đào tạo sơ cấp quyết định chọn mô-đun khác thay thế trên cơ sở phù hợp với mục tiêu của nghề đào tạo.</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2. Cách thức tổ chức kiểm tra kết thúc mô-đun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a</w:t>
      </w:r>
      <w:r w:rsidRPr="00B22E2B">
        <w:rPr>
          <w:color w:val="000000"/>
          <w:sz w:val="26"/>
          <w:szCs w:val="18"/>
          <w:lang w:val="vi-VN"/>
        </w:rPr>
        <w:t>.</w:t>
      </w:r>
      <w:r w:rsidRPr="00127764">
        <w:rPr>
          <w:color w:val="000000"/>
          <w:sz w:val="26"/>
          <w:szCs w:val="18"/>
          <w:lang w:val="vi-VN"/>
        </w:rPr>
        <w:t xml:space="preserve"> </w:t>
      </w:r>
      <w:r w:rsidRPr="00B22E2B">
        <w:rPr>
          <w:color w:val="000000"/>
          <w:sz w:val="26"/>
          <w:szCs w:val="18"/>
          <w:lang w:val="vi-VN"/>
        </w:rPr>
        <w:t>Trường</w:t>
      </w:r>
      <w:r w:rsidRPr="00127764">
        <w:rPr>
          <w:color w:val="000000"/>
          <w:sz w:val="26"/>
          <w:szCs w:val="18"/>
          <w:lang w:val="vi-VN"/>
        </w:rPr>
        <w:t xml:space="preserve"> tổ chức phổ biến quy chế kiểm tra đối với </w:t>
      </w:r>
      <w:r w:rsidRPr="00B22E2B">
        <w:rPr>
          <w:color w:val="000000"/>
          <w:sz w:val="26"/>
          <w:szCs w:val="18"/>
          <w:lang w:val="vi-VN"/>
        </w:rPr>
        <w:t>n</w:t>
      </w:r>
      <w:r w:rsidRPr="00127764">
        <w:rPr>
          <w:color w:val="000000"/>
          <w:sz w:val="26"/>
          <w:szCs w:val="18"/>
          <w:lang w:val="vi-VN"/>
        </w:rPr>
        <w:t>gười học tham dự kỳ kiểm tra. Các phiên họp liên quan đến kỳ kiểm tra; việc lựa chọn bốc thăm, bàn giao đề kiểm tra; bài kiểm tra; điểm kiểm tra phải được ghi lại bằng biên bản.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b</w:t>
      </w:r>
      <w:r w:rsidRPr="00B22E2B">
        <w:rPr>
          <w:color w:val="000000"/>
          <w:sz w:val="26"/>
          <w:szCs w:val="18"/>
          <w:lang w:val="vi-VN"/>
        </w:rPr>
        <w:t>.</w:t>
      </w:r>
      <w:r w:rsidRPr="00127764">
        <w:rPr>
          <w:color w:val="000000"/>
          <w:sz w:val="26"/>
          <w:szCs w:val="18"/>
          <w:lang w:val="vi-VN"/>
        </w:rPr>
        <w:t xml:space="preserve"> Lịch kiểm tra của kỳ kiểm tra chính phải được thông báo trước ngày kiểm tra ít nhất 02 tuần. Lịch kiểm tra của kỳ kiểm tra lại phải được thông báo trước ngày kiểm tra ít nhất 01 tuần. Trong kỳ kiểm tra, từng mô-đun được tổ chức kiểm tra riêng biệt, không bố trí kiểm tra ghép một số mô</w:t>
      </w:r>
      <w:r>
        <w:rPr>
          <w:color w:val="000000"/>
          <w:sz w:val="26"/>
          <w:szCs w:val="18"/>
          <w:lang w:val="vi-VN"/>
        </w:rPr>
        <w:t>-</w:t>
      </w:r>
      <w:r w:rsidRPr="00127764">
        <w:rPr>
          <w:color w:val="000000"/>
          <w:sz w:val="26"/>
          <w:szCs w:val="18"/>
          <w:lang w:val="vi-VN"/>
        </w:rPr>
        <w:t>đun trong cùng một buổi kiểm tra.</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c</w:t>
      </w:r>
      <w:r w:rsidRPr="00B22E2B">
        <w:rPr>
          <w:color w:val="000000"/>
          <w:sz w:val="26"/>
          <w:szCs w:val="18"/>
          <w:lang w:val="vi-VN"/>
        </w:rPr>
        <w:t>.</w:t>
      </w:r>
      <w:r w:rsidRPr="00127764">
        <w:rPr>
          <w:color w:val="000000"/>
          <w:sz w:val="26"/>
          <w:szCs w:val="18"/>
          <w:lang w:val="vi-VN"/>
        </w:rPr>
        <w:t xml:space="preserve"> Thời gian dành cho ôn kiểm tra mỗi mô-đun tỷ lệ thuận với số giờ của mô-đun đó và bảo đảm ít nhất là 1/2 ngày ôn thi cho 15 giờ thực học. Tất cả các mô-đun phải bố trí giáo viên hướng dẫn ôn kiểm tra, đề cương ôn thi phải được công bố cho người học ngay khi bắt đầu tổ chức ôn kiểm tra.</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d</w:t>
      </w:r>
      <w:r w:rsidRPr="00B22E2B">
        <w:rPr>
          <w:color w:val="000000"/>
          <w:sz w:val="26"/>
          <w:szCs w:val="18"/>
          <w:lang w:val="vi-VN"/>
        </w:rPr>
        <w:t>.</w:t>
      </w:r>
      <w:r w:rsidRPr="00127764">
        <w:rPr>
          <w:color w:val="000000"/>
          <w:sz w:val="26"/>
          <w:szCs w:val="18"/>
          <w:lang w:val="vi-VN"/>
        </w:rPr>
        <w:t xml:space="preserve"> Danh sách </w:t>
      </w:r>
      <w:r w:rsidRPr="00B22E2B">
        <w:rPr>
          <w:color w:val="000000"/>
          <w:sz w:val="26"/>
          <w:szCs w:val="18"/>
          <w:lang w:val="vi-VN"/>
        </w:rPr>
        <w:t>n</w:t>
      </w:r>
      <w:r w:rsidRPr="00127764">
        <w:rPr>
          <w:color w:val="000000"/>
          <w:sz w:val="26"/>
          <w:szCs w:val="18"/>
          <w:lang w:val="vi-VN"/>
        </w:rPr>
        <w:t>gười học đủ điều kiện dự kiểm tra, không đủ điều kiện dự kiểm tra có nêu rõ lý do phải được công bố công khai trước ngày kiểm tra mô-đun ít nhất 05 ngày làm việc. Danh sách phòng kiểm tra, địa điểm kiểm tra phải được công khai trước ngày kiểm tra kết thúc mô-đun từ 1 - 2 ngày làm việc.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B22E2B">
        <w:rPr>
          <w:color w:val="000000"/>
          <w:sz w:val="26"/>
          <w:szCs w:val="18"/>
          <w:lang w:val="vi-VN"/>
        </w:rPr>
        <w:t>đ.</w:t>
      </w:r>
      <w:r w:rsidRPr="00127764">
        <w:rPr>
          <w:color w:val="000000"/>
          <w:sz w:val="26"/>
          <w:szCs w:val="18"/>
          <w:lang w:val="vi-VN"/>
        </w:rPr>
        <w:t xml:space="preserve"> Điểm kiểm tra theo hình thức vấn đáp, thực hành, thực tập hoặc bảo vệ báo cáo thực tập phải được công bố cho học sinh biết ngay sau khi chấm. Đối với các hình thức kiểm tra khác phải được công bố cho học sinh biết muộn nhất sau 05 ngày làm việc kể từ ngày hết hạn nộp kết quả kiểm tra.</w:t>
      </w:r>
    </w:p>
    <w:p w:rsidR="00BE3823" w:rsidRPr="00517635" w:rsidRDefault="00BE3823" w:rsidP="00CE37D0">
      <w:pPr>
        <w:pStyle w:val="NormalWeb"/>
        <w:shd w:val="clear" w:color="auto" w:fill="FFFFFF"/>
        <w:spacing w:before="120" w:beforeAutospacing="0" w:after="0" w:afterAutospacing="0"/>
        <w:ind w:firstLine="720"/>
        <w:jc w:val="both"/>
        <w:rPr>
          <w:b/>
          <w:color w:val="000000"/>
          <w:sz w:val="26"/>
          <w:szCs w:val="18"/>
          <w:lang w:val="vi-VN"/>
        </w:rPr>
      </w:pPr>
      <w:r w:rsidRPr="00517635">
        <w:rPr>
          <w:b/>
          <w:color w:val="000000"/>
          <w:sz w:val="26"/>
          <w:szCs w:val="18"/>
          <w:lang w:val="vi-VN"/>
        </w:rPr>
        <w:t xml:space="preserve">Điều </w:t>
      </w:r>
      <w:r w:rsidRPr="00B22E2B">
        <w:rPr>
          <w:b/>
          <w:color w:val="000000"/>
          <w:sz w:val="26"/>
          <w:szCs w:val="18"/>
          <w:lang w:val="vi-VN"/>
        </w:rPr>
        <w:t>26</w:t>
      </w:r>
      <w:r w:rsidRPr="00517635">
        <w:rPr>
          <w:b/>
          <w:color w:val="000000"/>
          <w:sz w:val="26"/>
          <w:szCs w:val="18"/>
          <w:lang w:val="vi-VN"/>
        </w:rPr>
        <w:t xml:space="preserve">. </w:t>
      </w:r>
      <w:r w:rsidRPr="00B22E2B">
        <w:rPr>
          <w:b/>
          <w:color w:val="000000"/>
          <w:sz w:val="26"/>
          <w:szCs w:val="18"/>
          <w:lang w:val="vi-VN"/>
        </w:rPr>
        <w:t>Kiểm tra</w:t>
      </w:r>
      <w:r w:rsidRPr="00517635">
        <w:rPr>
          <w:b/>
          <w:color w:val="000000"/>
          <w:sz w:val="26"/>
          <w:szCs w:val="18"/>
          <w:lang w:val="vi-VN"/>
        </w:rPr>
        <w:t xml:space="preserve"> thúc khóa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 xml:space="preserve">1. </w:t>
      </w:r>
      <w:r w:rsidRPr="00B22E2B">
        <w:rPr>
          <w:color w:val="000000"/>
          <w:sz w:val="26"/>
          <w:szCs w:val="18"/>
          <w:lang w:val="vi-VN"/>
        </w:rPr>
        <w:t>Hiệu trưởng</w:t>
      </w:r>
      <w:r w:rsidRPr="00127764">
        <w:rPr>
          <w:color w:val="000000"/>
          <w:sz w:val="26"/>
          <w:szCs w:val="18"/>
          <w:lang w:val="vi-VN"/>
        </w:rPr>
        <w:t xml:space="preserve"> có trách nhiệm quy định việc ra đề thi kết thúc khóa học; quy định thể lệ thi (thời gian, hình thức thi; thang điểm và cách tính điểm thi...); thành lập Hội đồng thi kết thúc khóa học và chỉ đạo thực hiện kỳ thi kết thúc khóa học công khai, công bằng, đảm bảo chất lượng, đánh giá đúng kết quả học tập và rèn luyện của người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2. Điều kiện để người học được dự thi kết thúc khóa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a</w:t>
      </w:r>
      <w:r w:rsidRPr="00B22E2B">
        <w:rPr>
          <w:color w:val="000000"/>
          <w:sz w:val="26"/>
          <w:szCs w:val="18"/>
          <w:lang w:val="vi-VN"/>
        </w:rPr>
        <w:t>.</w:t>
      </w:r>
      <w:r w:rsidRPr="00127764">
        <w:rPr>
          <w:color w:val="000000"/>
          <w:sz w:val="26"/>
          <w:szCs w:val="18"/>
          <w:lang w:val="vi-VN"/>
        </w:rPr>
        <w:t xml:space="preserve"> Các điểm tổng kết môn học, mô-đun phải đạt từ 5,0 điểm trở lên;</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b</w:t>
      </w:r>
      <w:r w:rsidRPr="00B22E2B">
        <w:rPr>
          <w:color w:val="000000"/>
          <w:sz w:val="26"/>
          <w:szCs w:val="18"/>
          <w:lang w:val="vi-VN"/>
        </w:rPr>
        <w:t>.</w:t>
      </w:r>
      <w:r w:rsidRPr="00127764">
        <w:rPr>
          <w:color w:val="000000"/>
          <w:sz w:val="26"/>
          <w:szCs w:val="18"/>
          <w:lang w:val="vi-VN"/>
        </w:rPr>
        <w:t xml:space="preserve"> Không trong thời gian đang bị truy cứu trách nhiệm hình sự tại thời điểm tổ chức kiểm tra hoặc thi kết thúc khóa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3. Hình thức thi kết thúc khóa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Thi kết thúc khóa học theo hình thức thực hành bài tập kỹ năng tổng hợp để thực hiện các công việc đơn giản của nghề hoặc hoàn thiện một sản phẩm, dịch vụ.</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4. Nhiệm vụ của Hội đồng thi kết thúc khóa học:</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a</w:t>
      </w:r>
      <w:r w:rsidRPr="00B22E2B">
        <w:rPr>
          <w:color w:val="000000"/>
          <w:sz w:val="26"/>
          <w:szCs w:val="18"/>
          <w:lang w:val="vi-VN"/>
        </w:rPr>
        <w:t>.</w:t>
      </w:r>
      <w:r w:rsidRPr="00127764">
        <w:rPr>
          <w:color w:val="000000"/>
          <w:sz w:val="26"/>
          <w:szCs w:val="18"/>
          <w:lang w:val="vi-VN"/>
        </w:rPr>
        <w:t xml:space="preserve"> Thông qua danh sách học sinh được dự thi kết thúc khóa học và thông báo công khai trước kỳ thi 15 ngày;</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b</w:t>
      </w:r>
      <w:r w:rsidRPr="00B22E2B">
        <w:rPr>
          <w:color w:val="000000"/>
          <w:sz w:val="26"/>
          <w:szCs w:val="18"/>
          <w:lang w:val="vi-VN"/>
        </w:rPr>
        <w:t>.</w:t>
      </w:r>
      <w:r w:rsidRPr="00127764">
        <w:rPr>
          <w:color w:val="000000"/>
          <w:sz w:val="26"/>
          <w:szCs w:val="18"/>
          <w:lang w:val="vi-VN"/>
        </w:rPr>
        <w:t xml:space="preserve"> Xây dựng đề, đáp án và quy trình chấm bài thi;</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c</w:t>
      </w:r>
      <w:r w:rsidRPr="00B22E2B">
        <w:rPr>
          <w:color w:val="000000"/>
          <w:sz w:val="26"/>
          <w:szCs w:val="18"/>
          <w:lang w:val="vi-VN"/>
        </w:rPr>
        <w:t>.</w:t>
      </w:r>
      <w:r w:rsidRPr="00127764">
        <w:rPr>
          <w:color w:val="000000"/>
          <w:sz w:val="26"/>
          <w:szCs w:val="18"/>
          <w:lang w:val="vi-VN"/>
        </w:rPr>
        <w:t xml:space="preserve"> Tổ chức thi kết thúc khóa học, xử lý các trường hợp vi phạm nội quy thi và công nhận tốt nghiệp;</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d</w:t>
      </w:r>
      <w:r w:rsidRPr="00B22E2B">
        <w:rPr>
          <w:color w:val="000000"/>
          <w:sz w:val="26"/>
          <w:szCs w:val="18"/>
          <w:lang w:val="vi-VN"/>
        </w:rPr>
        <w:t>.</w:t>
      </w:r>
      <w:r w:rsidRPr="00127764">
        <w:rPr>
          <w:color w:val="000000"/>
          <w:sz w:val="26"/>
          <w:szCs w:val="18"/>
          <w:lang w:val="vi-VN"/>
        </w:rPr>
        <w:t xml:space="preserve"> Tổ chức chấm bài thi;</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đ</w:t>
      </w:r>
      <w:r w:rsidRPr="00B22E2B">
        <w:rPr>
          <w:color w:val="000000"/>
          <w:sz w:val="26"/>
          <w:szCs w:val="18"/>
          <w:lang w:val="vi-VN"/>
        </w:rPr>
        <w:t>.</w:t>
      </w:r>
      <w:r w:rsidRPr="00127764">
        <w:rPr>
          <w:color w:val="000000"/>
          <w:sz w:val="26"/>
          <w:szCs w:val="18"/>
          <w:lang w:val="vi-VN"/>
        </w:rPr>
        <w:t xml:space="preserve"> Đề xuất việc xếp loại tốt nghiệp cho học sinh sau khi kết thúc khóa học.</w:t>
      </w:r>
    </w:p>
    <w:p w:rsidR="00BE3823" w:rsidRPr="00517635" w:rsidRDefault="00BE3823" w:rsidP="00CE37D0">
      <w:pPr>
        <w:pStyle w:val="NormalWeb"/>
        <w:shd w:val="clear" w:color="auto" w:fill="FFFFFF"/>
        <w:spacing w:before="120" w:beforeAutospacing="0" w:after="0" w:afterAutospacing="0"/>
        <w:ind w:firstLine="720"/>
        <w:jc w:val="both"/>
        <w:rPr>
          <w:b/>
          <w:color w:val="000000"/>
          <w:sz w:val="26"/>
          <w:szCs w:val="18"/>
          <w:lang w:val="vi-VN"/>
        </w:rPr>
      </w:pPr>
      <w:r w:rsidRPr="00517635">
        <w:rPr>
          <w:b/>
          <w:color w:val="000000"/>
          <w:sz w:val="26"/>
          <w:szCs w:val="18"/>
          <w:lang w:val="vi-VN"/>
        </w:rPr>
        <w:t xml:space="preserve">Điều </w:t>
      </w:r>
      <w:r w:rsidRPr="00B22E2B">
        <w:rPr>
          <w:b/>
          <w:color w:val="000000"/>
          <w:sz w:val="26"/>
          <w:szCs w:val="18"/>
          <w:lang w:val="vi-VN"/>
        </w:rPr>
        <w:t>27</w:t>
      </w:r>
      <w:r w:rsidRPr="00517635">
        <w:rPr>
          <w:b/>
          <w:color w:val="000000"/>
          <w:sz w:val="26"/>
          <w:szCs w:val="18"/>
          <w:lang w:val="vi-VN"/>
        </w:rPr>
        <w:t xml:space="preserve">. Công nhận tốt nghiệp </w:t>
      </w:r>
    </w:p>
    <w:p w:rsidR="00BE3823" w:rsidRPr="00127764"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1. Cách tính điểm tổng kết khóa học</w:t>
      </w:r>
    </w:p>
    <w:p w:rsidR="00BE3823" w:rsidRPr="00B22E2B"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127764">
        <w:rPr>
          <w:color w:val="000000"/>
          <w:sz w:val="26"/>
          <w:szCs w:val="18"/>
          <w:lang w:val="vi-VN"/>
        </w:rPr>
        <w:t>Điểm tổng kết khóa học của người học được tính theo công thức sau:</w:t>
      </w:r>
    </w:p>
    <w:p w:rsidR="00BE3823" w:rsidRPr="00B22E2B" w:rsidRDefault="00BE3823" w:rsidP="00CE37D0">
      <w:pPr>
        <w:pStyle w:val="MTDisplayEquation"/>
        <w:rPr>
          <w:lang w:val="vi-VN"/>
        </w:rPr>
      </w:pPr>
      <w:r w:rsidRPr="00B22E2B">
        <w:rPr>
          <w:lang w:val="vi-VN"/>
        </w:rPr>
        <w:tab/>
      </w:r>
      <w:r w:rsidRPr="00871199">
        <w:rPr>
          <w:position w:val="-24"/>
          <w:lang w:val="vi-VN"/>
        </w:rPr>
        <w:object w:dxaOrig="2380" w:dyaOrig="980">
          <v:shape id="_x0000_i1027" type="#_x0000_t75" style="width:119.25pt;height:48.75pt" o:ole="">
            <v:imagedata r:id="rId10" o:title=""/>
          </v:shape>
          <o:OLEObject Type="Embed" ProgID="Equation.DSMT4" ShapeID="_x0000_i1027" DrawAspect="Content" ObjectID="_1582443340" r:id="rId11"/>
        </w:object>
      </w:r>
      <w:r w:rsidRPr="00B22E2B">
        <w:rPr>
          <w:lang w:val="vi-VN"/>
        </w:rPr>
        <w:t xml:space="preserve"> </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Trong đó:</w:t>
      </w:r>
      <w:r w:rsidRPr="00B22E2B">
        <w:rPr>
          <w:color w:val="000000"/>
          <w:sz w:val="26"/>
          <w:szCs w:val="18"/>
          <w:lang w:val="vi-VN"/>
        </w:rPr>
        <w:tab/>
      </w:r>
      <w:r w:rsidRPr="00517635">
        <w:rPr>
          <w:color w:val="000000"/>
          <w:sz w:val="26"/>
          <w:szCs w:val="18"/>
          <w:lang w:val="vi-VN"/>
        </w:rPr>
        <w:t xml:space="preserve">- </w:t>
      </w:r>
      <w:r w:rsidRPr="001275CA">
        <w:rPr>
          <w:i/>
          <w:color w:val="000000"/>
          <w:sz w:val="26"/>
          <w:szCs w:val="18"/>
          <w:lang w:val="vi-VN"/>
        </w:rPr>
        <w:t>Đ</w:t>
      </w:r>
      <w:r w:rsidRPr="001275CA">
        <w:rPr>
          <w:i/>
          <w:color w:val="000000"/>
          <w:sz w:val="26"/>
          <w:szCs w:val="18"/>
          <w:vertAlign w:val="subscript"/>
          <w:lang w:val="vi-VN"/>
        </w:rPr>
        <w:t>TKKH</w:t>
      </w:r>
      <w:r w:rsidRPr="00517635">
        <w:rPr>
          <w:color w:val="000000"/>
          <w:sz w:val="26"/>
          <w:szCs w:val="18"/>
          <w:lang w:val="vi-VN"/>
        </w:rPr>
        <w:t>: Điểm tổng kết khóa học</w:t>
      </w:r>
    </w:p>
    <w:p w:rsidR="00BE3823" w:rsidRPr="00517635" w:rsidRDefault="00BE3823" w:rsidP="00CE37D0">
      <w:pPr>
        <w:pStyle w:val="NormalWeb"/>
        <w:shd w:val="clear" w:color="auto" w:fill="FFFFFF"/>
        <w:spacing w:before="120" w:beforeAutospacing="0" w:after="0" w:afterAutospacing="0"/>
        <w:ind w:left="1440" w:firstLine="720"/>
        <w:jc w:val="both"/>
        <w:rPr>
          <w:color w:val="000000"/>
          <w:sz w:val="26"/>
          <w:szCs w:val="18"/>
          <w:lang w:val="vi-VN"/>
        </w:rPr>
      </w:pPr>
      <w:r w:rsidRPr="00517635">
        <w:rPr>
          <w:color w:val="000000"/>
          <w:sz w:val="26"/>
          <w:szCs w:val="18"/>
          <w:lang w:val="vi-VN"/>
        </w:rPr>
        <w:t xml:space="preserve">- </w:t>
      </w:r>
      <w:r w:rsidRPr="001275CA">
        <w:rPr>
          <w:i/>
          <w:color w:val="000000"/>
          <w:sz w:val="26"/>
          <w:szCs w:val="18"/>
          <w:lang w:val="vi-VN"/>
        </w:rPr>
        <w:t>Đi</w:t>
      </w:r>
      <w:r w:rsidRPr="001275CA">
        <w:rPr>
          <w:i/>
          <w:color w:val="000000"/>
          <w:sz w:val="26"/>
          <w:szCs w:val="18"/>
          <w:vertAlign w:val="subscript"/>
          <w:lang w:val="vi-VN"/>
        </w:rPr>
        <w:t>TKM</w:t>
      </w:r>
      <w:r w:rsidRPr="00517635">
        <w:rPr>
          <w:color w:val="000000"/>
          <w:sz w:val="26"/>
          <w:szCs w:val="18"/>
          <w:lang w:val="vi-VN"/>
        </w:rPr>
        <w:t>: Điểm tổng kết mô-đun thứ i</w:t>
      </w:r>
    </w:p>
    <w:p w:rsidR="00BE3823" w:rsidRPr="00517635" w:rsidRDefault="00BE3823" w:rsidP="00CE37D0">
      <w:pPr>
        <w:pStyle w:val="NormalWeb"/>
        <w:shd w:val="clear" w:color="auto" w:fill="FFFFFF"/>
        <w:spacing w:before="120" w:beforeAutospacing="0" w:after="0" w:afterAutospacing="0"/>
        <w:ind w:left="1440" w:firstLine="720"/>
        <w:jc w:val="both"/>
        <w:rPr>
          <w:color w:val="000000"/>
          <w:sz w:val="26"/>
          <w:szCs w:val="18"/>
          <w:lang w:val="vi-VN"/>
        </w:rPr>
      </w:pPr>
      <w:r w:rsidRPr="00517635">
        <w:rPr>
          <w:color w:val="000000"/>
          <w:sz w:val="26"/>
          <w:szCs w:val="18"/>
          <w:lang w:val="vi-VN"/>
        </w:rPr>
        <w:t xml:space="preserve">- </w:t>
      </w:r>
      <w:r w:rsidRPr="001275CA">
        <w:rPr>
          <w:i/>
          <w:color w:val="000000"/>
          <w:sz w:val="26"/>
          <w:szCs w:val="18"/>
          <w:lang w:val="vi-VN"/>
        </w:rPr>
        <w:t>Đ</w:t>
      </w:r>
      <w:r w:rsidRPr="001275CA">
        <w:rPr>
          <w:i/>
          <w:color w:val="000000"/>
          <w:sz w:val="26"/>
          <w:szCs w:val="18"/>
          <w:vertAlign w:val="subscript"/>
          <w:lang w:val="vi-VN"/>
        </w:rPr>
        <w:t>T</w:t>
      </w:r>
      <w:r w:rsidRPr="00517635">
        <w:rPr>
          <w:color w:val="000000"/>
          <w:sz w:val="26"/>
          <w:szCs w:val="18"/>
          <w:lang w:val="vi-VN"/>
        </w:rPr>
        <w:t>: Điểm thi kết thúc khóa học</w:t>
      </w:r>
    </w:p>
    <w:p w:rsidR="00BE3823" w:rsidRPr="00517635" w:rsidRDefault="00BE3823" w:rsidP="00CE37D0">
      <w:pPr>
        <w:pStyle w:val="NormalWeb"/>
        <w:shd w:val="clear" w:color="auto" w:fill="FFFFFF"/>
        <w:spacing w:before="120" w:beforeAutospacing="0" w:after="0" w:afterAutospacing="0"/>
        <w:ind w:left="1440" w:firstLine="720"/>
        <w:jc w:val="both"/>
        <w:rPr>
          <w:color w:val="000000"/>
          <w:sz w:val="26"/>
          <w:szCs w:val="18"/>
          <w:lang w:val="vi-VN"/>
        </w:rPr>
      </w:pPr>
      <w:r w:rsidRPr="00517635">
        <w:rPr>
          <w:color w:val="000000"/>
          <w:sz w:val="26"/>
          <w:szCs w:val="18"/>
          <w:lang w:val="vi-VN"/>
        </w:rPr>
        <w:t xml:space="preserve">- </w:t>
      </w:r>
      <w:r w:rsidRPr="001275CA">
        <w:rPr>
          <w:i/>
          <w:color w:val="000000"/>
          <w:sz w:val="26"/>
          <w:szCs w:val="18"/>
          <w:lang w:val="vi-VN"/>
        </w:rPr>
        <w:t>n</w:t>
      </w:r>
      <w:r w:rsidRPr="00517635">
        <w:rPr>
          <w:color w:val="000000"/>
          <w:sz w:val="26"/>
          <w:szCs w:val="18"/>
          <w:lang w:val="vi-VN"/>
        </w:rPr>
        <w:t>: Số lượng các mô-đun đào tạo</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2. Điều kiện được công nhận tốt nghiệp</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Người học trình độ sơ cấp được công nhận tốt nghiệp khi có điểm tổng kết khóa học được tính theo quy định tại khoản 1 của Điều này từ 5,0 trở lên.</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3. Xếp loại tốt nghiệp</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a</w:t>
      </w:r>
      <w:r w:rsidRPr="00B22E2B">
        <w:rPr>
          <w:color w:val="000000"/>
          <w:sz w:val="26"/>
          <w:szCs w:val="18"/>
          <w:lang w:val="vi-VN"/>
        </w:rPr>
        <w:t>.</w:t>
      </w:r>
      <w:r w:rsidRPr="00517635">
        <w:rPr>
          <w:color w:val="000000"/>
          <w:sz w:val="26"/>
          <w:szCs w:val="18"/>
          <w:lang w:val="vi-VN"/>
        </w:rPr>
        <w:t xml:space="preserve"> </w:t>
      </w:r>
      <w:r w:rsidRPr="00B22E2B">
        <w:rPr>
          <w:color w:val="000000"/>
          <w:sz w:val="26"/>
          <w:szCs w:val="18"/>
          <w:lang w:val="vi-VN"/>
        </w:rPr>
        <w:t>X</w:t>
      </w:r>
      <w:r w:rsidRPr="00517635">
        <w:rPr>
          <w:color w:val="000000"/>
          <w:sz w:val="26"/>
          <w:szCs w:val="18"/>
          <w:lang w:val="vi-VN"/>
        </w:rPr>
        <w:t>ếp loại tốt nghiệp cho học sinh được căn cứ vào điểm tổng kết khóa học.</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b</w:t>
      </w:r>
      <w:r w:rsidRPr="00B22E2B">
        <w:rPr>
          <w:color w:val="000000"/>
          <w:sz w:val="26"/>
          <w:szCs w:val="18"/>
          <w:lang w:val="vi-VN"/>
        </w:rPr>
        <w:t>.</w:t>
      </w:r>
      <w:r w:rsidRPr="00517635">
        <w:rPr>
          <w:color w:val="000000"/>
          <w:sz w:val="26"/>
          <w:szCs w:val="18"/>
          <w:lang w:val="vi-VN"/>
        </w:rPr>
        <w:t xml:space="preserve"> Các mức xếp loại tốt nghiệp được quy định như sau:</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 Loại xuất sắc có điểm tổng kết khóa học từ 9,0 đến 10;</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 Loại giỏi có tổng kết khóa học từ 8,0 đến dưới 9,0;</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 Loại khá có điểm tổng kết khóa học từ 7,0 đến dưới 8,0;</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 Loại trung bình khá có điểm tổng kết khóa học từ 6,0 đến dưới 7,0;</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 Loại trung bình có điểm tổng kết khóa học từ 5,0 đến dưới 6,0.</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c</w:t>
      </w:r>
      <w:r w:rsidRPr="00B22E2B">
        <w:rPr>
          <w:color w:val="000000"/>
          <w:sz w:val="26"/>
          <w:szCs w:val="18"/>
          <w:lang w:val="vi-VN"/>
        </w:rPr>
        <w:t>.</w:t>
      </w:r>
      <w:r w:rsidRPr="00517635">
        <w:rPr>
          <w:color w:val="000000"/>
          <w:sz w:val="26"/>
          <w:szCs w:val="18"/>
          <w:lang w:val="vi-VN"/>
        </w:rPr>
        <w:t xml:space="preserve"> Các mức xếp loại tốt nghiệp xuất sắc, giỏi, khá, trung bình khá của học sinh sẽ bị giảm đi một mức nếu học sinh bị kỷ luật từ mức cảnh cáo trở lên trong</w:t>
      </w:r>
      <w:r>
        <w:rPr>
          <w:color w:val="000000"/>
          <w:sz w:val="26"/>
          <w:szCs w:val="18"/>
          <w:lang w:val="vi-VN"/>
        </w:rPr>
        <w:t xml:space="preserve"> thời gian học hoặc có một mô-</w:t>
      </w:r>
      <w:r w:rsidRPr="00517635">
        <w:rPr>
          <w:color w:val="000000"/>
          <w:sz w:val="26"/>
          <w:szCs w:val="18"/>
          <w:lang w:val="vi-VN"/>
        </w:rPr>
        <w:t>đun trở lên trong khóa học phải thi lại, học lại (không tính mô-đun được tạm hoãn học hoặc được miễn trừ).</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d</w:t>
      </w:r>
      <w:r w:rsidRPr="00B22E2B">
        <w:rPr>
          <w:color w:val="000000"/>
          <w:sz w:val="26"/>
          <w:szCs w:val="18"/>
          <w:lang w:val="vi-VN"/>
        </w:rPr>
        <w:t>.</w:t>
      </w:r>
      <w:r w:rsidRPr="00517635">
        <w:rPr>
          <w:color w:val="000000"/>
          <w:sz w:val="26"/>
          <w:szCs w:val="18"/>
          <w:lang w:val="vi-VN"/>
        </w:rPr>
        <w:t xml:space="preserve"> Mức xếp loại tốt nghiệp được ghi vào chứng chỉ sơ cấp và bảng tổng hợp kết quả học tập của học sinh.</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4. Công nhận tốt nghiệp</w:t>
      </w:r>
    </w:p>
    <w:p w:rsidR="00BE3823" w:rsidRPr="00517635" w:rsidRDefault="00BE3823" w:rsidP="00CE37D0">
      <w:pPr>
        <w:pStyle w:val="NormalWeb"/>
        <w:shd w:val="clear" w:color="auto" w:fill="FFFFFF"/>
        <w:spacing w:before="120" w:beforeAutospacing="0" w:after="0" w:afterAutospacing="0"/>
        <w:ind w:firstLine="720"/>
        <w:jc w:val="both"/>
        <w:rPr>
          <w:color w:val="000000"/>
          <w:sz w:val="26"/>
          <w:szCs w:val="18"/>
          <w:lang w:val="vi-VN"/>
        </w:rPr>
      </w:pPr>
      <w:r w:rsidRPr="00517635">
        <w:rPr>
          <w:color w:val="000000"/>
          <w:sz w:val="26"/>
          <w:szCs w:val="18"/>
          <w:lang w:val="vi-VN"/>
        </w:rPr>
        <w:t>a</w:t>
      </w:r>
      <w:r w:rsidRPr="00B22E2B">
        <w:rPr>
          <w:color w:val="000000"/>
          <w:sz w:val="26"/>
          <w:szCs w:val="18"/>
          <w:lang w:val="vi-VN"/>
        </w:rPr>
        <w:t>.</w:t>
      </w:r>
      <w:r w:rsidRPr="00517635">
        <w:rPr>
          <w:color w:val="000000"/>
          <w:sz w:val="26"/>
          <w:szCs w:val="18"/>
          <w:lang w:val="vi-VN"/>
        </w:rPr>
        <w:t xml:space="preserve"> </w:t>
      </w:r>
      <w:r w:rsidRPr="00B22E2B">
        <w:rPr>
          <w:color w:val="000000"/>
          <w:sz w:val="26"/>
          <w:szCs w:val="18"/>
          <w:lang w:val="vi-VN"/>
        </w:rPr>
        <w:t>Hiệu trưởng</w:t>
      </w:r>
      <w:r>
        <w:rPr>
          <w:color w:val="000000"/>
          <w:sz w:val="26"/>
          <w:szCs w:val="18"/>
          <w:lang w:val="vi-VN"/>
        </w:rPr>
        <w:t xml:space="preserve"> căn cứ báo cáo của </w:t>
      </w:r>
      <w:r w:rsidRPr="00B22E2B">
        <w:rPr>
          <w:color w:val="000000"/>
          <w:sz w:val="26"/>
          <w:szCs w:val="18"/>
          <w:lang w:val="vi-VN"/>
        </w:rPr>
        <w:t>H</w:t>
      </w:r>
      <w:r w:rsidRPr="00517635">
        <w:rPr>
          <w:color w:val="000000"/>
          <w:sz w:val="26"/>
          <w:szCs w:val="18"/>
          <w:lang w:val="vi-VN"/>
        </w:rPr>
        <w:t xml:space="preserve">ội đồng kiểm tra hoặc thi kết thúc khóa học ra </w:t>
      </w:r>
      <w:r w:rsidRPr="00B22E2B">
        <w:rPr>
          <w:color w:val="000000"/>
          <w:sz w:val="26"/>
          <w:szCs w:val="18"/>
          <w:lang w:val="vi-VN"/>
        </w:rPr>
        <w:t>Q</w:t>
      </w:r>
      <w:r w:rsidRPr="00517635">
        <w:rPr>
          <w:color w:val="000000"/>
          <w:sz w:val="26"/>
          <w:szCs w:val="18"/>
          <w:lang w:val="vi-VN"/>
        </w:rPr>
        <w:t>uyết định công nhận tốt nghiệp và công bố công khai tới người học.</w:t>
      </w:r>
    </w:p>
    <w:p w:rsidR="00BE3823" w:rsidRDefault="00BE3823" w:rsidP="00CE37D0">
      <w:pPr>
        <w:pStyle w:val="NormalWeb"/>
        <w:shd w:val="clear" w:color="auto" w:fill="FFFFFF"/>
        <w:spacing w:before="120" w:beforeAutospacing="0" w:after="0" w:afterAutospacing="0"/>
        <w:ind w:firstLine="720"/>
        <w:jc w:val="both"/>
        <w:rPr>
          <w:b/>
          <w:color w:val="000000"/>
          <w:sz w:val="26"/>
          <w:szCs w:val="18"/>
          <w:lang w:val="vi-VN"/>
        </w:rPr>
      </w:pPr>
      <w:r w:rsidRPr="00517635">
        <w:rPr>
          <w:color w:val="000000"/>
          <w:sz w:val="26"/>
          <w:szCs w:val="18"/>
          <w:lang w:val="vi-VN"/>
        </w:rPr>
        <w:t>b</w:t>
      </w:r>
      <w:r w:rsidRPr="00B22E2B">
        <w:rPr>
          <w:color w:val="000000"/>
          <w:sz w:val="26"/>
          <w:szCs w:val="18"/>
          <w:lang w:val="vi-VN"/>
        </w:rPr>
        <w:t>.</w:t>
      </w:r>
      <w:r w:rsidRPr="00517635">
        <w:rPr>
          <w:color w:val="000000"/>
          <w:sz w:val="26"/>
          <w:szCs w:val="18"/>
          <w:lang w:val="vi-VN"/>
        </w:rPr>
        <w:t xml:space="preserve"> </w:t>
      </w:r>
      <w:r w:rsidRPr="00B22E2B">
        <w:rPr>
          <w:color w:val="000000"/>
          <w:sz w:val="26"/>
          <w:szCs w:val="18"/>
          <w:lang w:val="vi-VN"/>
        </w:rPr>
        <w:t>B</w:t>
      </w:r>
      <w:r w:rsidRPr="00517635">
        <w:rPr>
          <w:color w:val="000000"/>
          <w:sz w:val="26"/>
          <w:szCs w:val="18"/>
          <w:lang w:val="vi-VN"/>
        </w:rPr>
        <w:t>áo cáo Sở Lao động - Thương binh và Xã hội về kết quả công nhận tốt nghiệp chậm nhất trong thời hạn 30 ngày kể từ khi kết thúc khóa học.</w:t>
      </w:r>
    </w:p>
    <w:p w:rsidR="00BE3823" w:rsidRDefault="00BE3823">
      <w:pPr>
        <w:spacing w:after="160" w:line="259" w:lineRule="auto"/>
        <w:rPr>
          <w:b/>
          <w:bCs/>
          <w:color w:val="000000"/>
          <w:sz w:val="26"/>
          <w:szCs w:val="26"/>
          <w:lang w:val="vi-VN"/>
        </w:rPr>
      </w:pPr>
      <w:r>
        <w:rPr>
          <w:b/>
          <w:bCs/>
          <w:color w:val="000000"/>
          <w:sz w:val="26"/>
          <w:szCs w:val="26"/>
          <w:lang w:val="vi-VN"/>
        </w:rPr>
        <w:br w:type="page"/>
      </w:r>
    </w:p>
    <w:p w:rsidR="00BE3823" w:rsidRPr="00B22E2B" w:rsidRDefault="00BE3823" w:rsidP="001C70A8">
      <w:pPr>
        <w:pStyle w:val="NormalWeb"/>
        <w:shd w:val="clear" w:color="auto" w:fill="FFFFFF"/>
        <w:spacing w:before="240" w:beforeAutospacing="0" w:after="0" w:afterAutospacing="0"/>
        <w:ind w:firstLine="720"/>
        <w:jc w:val="center"/>
        <w:rPr>
          <w:b/>
          <w:bCs/>
          <w:color w:val="000000"/>
          <w:sz w:val="26"/>
          <w:szCs w:val="26"/>
          <w:lang w:val="vi-VN"/>
        </w:rPr>
      </w:pPr>
      <w:r>
        <w:rPr>
          <w:b/>
          <w:bCs/>
          <w:color w:val="000000"/>
          <w:sz w:val="26"/>
          <w:szCs w:val="26"/>
          <w:lang w:val="vi-VN"/>
        </w:rPr>
        <w:t xml:space="preserve">Chương </w:t>
      </w:r>
      <w:r w:rsidRPr="00892BA6">
        <w:rPr>
          <w:b/>
          <w:bCs/>
          <w:color w:val="000000"/>
          <w:sz w:val="26"/>
          <w:szCs w:val="26"/>
          <w:lang w:val="vi-VN"/>
        </w:rPr>
        <w:t>V</w:t>
      </w:r>
    </w:p>
    <w:p w:rsidR="00BE3823" w:rsidRPr="00B22E2B" w:rsidRDefault="00BE3823" w:rsidP="00161797">
      <w:pPr>
        <w:pStyle w:val="NormalWeb"/>
        <w:shd w:val="clear" w:color="auto" w:fill="FFFFFF"/>
        <w:spacing w:before="0" w:beforeAutospacing="0" w:after="0" w:afterAutospacing="0"/>
        <w:ind w:firstLine="720"/>
        <w:jc w:val="center"/>
        <w:rPr>
          <w:b/>
          <w:color w:val="000000"/>
          <w:sz w:val="26"/>
          <w:szCs w:val="18"/>
          <w:lang w:val="vi-VN"/>
        </w:rPr>
      </w:pPr>
      <w:r w:rsidRPr="00B22E2B">
        <w:rPr>
          <w:b/>
          <w:color w:val="000000"/>
          <w:sz w:val="26"/>
          <w:szCs w:val="18"/>
          <w:lang w:val="vi-VN"/>
        </w:rPr>
        <w:t>THANH TRA, KIỂM TRA VÀ XỬ LÝ VI PHẠM</w:t>
      </w:r>
    </w:p>
    <w:p w:rsidR="00BE3823" w:rsidRPr="00B22E2B" w:rsidRDefault="00BE3823" w:rsidP="0053593F">
      <w:pPr>
        <w:pStyle w:val="NormalWeb"/>
        <w:shd w:val="clear" w:color="auto" w:fill="FFFFFF"/>
        <w:spacing w:before="120" w:beforeAutospacing="0" w:after="0" w:afterAutospacing="0"/>
        <w:ind w:firstLine="720"/>
        <w:jc w:val="both"/>
        <w:rPr>
          <w:b/>
          <w:color w:val="000000"/>
          <w:sz w:val="26"/>
          <w:szCs w:val="18"/>
          <w:lang w:val="vi-VN"/>
        </w:rPr>
      </w:pPr>
      <w:r>
        <w:rPr>
          <w:b/>
          <w:color w:val="000000"/>
          <w:sz w:val="26"/>
          <w:szCs w:val="18"/>
          <w:lang w:val="vi-VN"/>
        </w:rPr>
        <w:t xml:space="preserve">Điều </w:t>
      </w:r>
      <w:r w:rsidRPr="00B22E2B">
        <w:rPr>
          <w:b/>
          <w:color w:val="000000"/>
          <w:sz w:val="26"/>
          <w:szCs w:val="18"/>
          <w:lang w:val="vi-VN"/>
        </w:rPr>
        <w:t>28</w:t>
      </w:r>
      <w:r w:rsidRPr="00FD3EF5">
        <w:rPr>
          <w:b/>
          <w:color w:val="000000"/>
          <w:sz w:val="26"/>
          <w:szCs w:val="18"/>
          <w:lang w:val="vi-VN"/>
        </w:rPr>
        <w:t>. Xử lý người học vi phạm về thi, kiểm tra</w:t>
      </w:r>
      <w:r w:rsidRPr="00B22E2B">
        <w:rPr>
          <w:b/>
          <w:color w:val="000000"/>
          <w:sz w:val="26"/>
          <w:szCs w:val="18"/>
          <w:lang w:val="vi-VN"/>
        </w:rPr>
        <w:t>; giáo viên, cán bộ vi phạm các quy định về thi, kiểm tra và công nhận tốt nghiệp</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1. Người học thi hộ, nhờ người thi hộ sẽ bị đình chỉ học tập một năm đối với vi phạm lần thứ nhất và bị buộc thôi học đối với vi phạm lần thứ hai; trường hợp tổ chức thi, kiểm tra hộ sẽ bị buộc thôi học đối với vi phạm lần thứ nhất.</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2. Trừ trường hợp quy định tại khoản 1 Điều này, việc xử lý người học vi phạm trong khi dự kiểm tra, thi kết thúc môn học, mô-đun, thi tốt nghiệp được thực hiện như sau:</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a</w:t>
      </w:r>
      <w:r w:rsidRPr="00B22E2B">
        <w:rPr>
          <w:color w:val="000000"/>
          <w:sz w:val="26"/>
          <w:szCs w:val="18"/>
          <w:lang w:val="vi-VN"/>
        </w:rPr>
        <w:t>.</w:t>
      </w:r>
      <w:r w:rsidRPr="00FD3EF5">
        <w:rPr>
          <w:color w:val="000000"/>
          <w:sz w:val="26"/>
          <w:szCs w:val="18"/>
          <w:lang w:val="vi-VN"/>
        </w:rPr>
        <w:t xml:space="preserve"> Khiển trách và trừ 25% điểm bài kiểm tra hoặc bài thi: áp dụng đối với người học phạm lỗi một lần nhìn bài, thảo luận bài với người học khác trong giờ kiểm tra, thi;</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b</w:t>
      </w:r>
      <w:r w:rsidRPr="00B22E2B">
        <w:rPr>
          <w:color w:val="000000"/>
          <w:sz w:val="26"/>
          <w:szCs w:val="18"/>
          <w:lang w:val="vi-VN"/>
        </w:rPr>
        <w:t>.</w:t>
      </w:r>
      <w:r w:rsidRPr="00FD3EF5">
        <w:rPr>
          <w:color w:val="000000"/>
          <w:sz w:val="26"/>
          <w:szCs w:val="18"/>
          <w:lang w:val="vi-VN"/>
        </w:rPr>
        <w:t xml:space="preserve"> Cảnh cáo và trừ 50% điểm bài kiểm tra hoặc bài thi: áp dụng đối với người học vi phạm một trong các lỗi sau đây:</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Đã bị khiển trách một lần trong giờ kiểm tra, thi nhưng vẫn tiếp tục vi phạm quy định tại giờ kiểm tra, thi đó;</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Trao đổi bài làm hoặc giấy nháp cho người khác;</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Chép bài kiểm tra, bài thi của người khác; những bài kiểm tra, bài thi đã có kết luận là giống nhau thì xử lý như nhau, nếu người học bị xử lý có đủ bằng chứng chứng minh mình bị sao chép trước khi nộp bài thì được hiệu trưởng xem xét giảm từ mức kỷ luật cảnh cáo xuống mức khiển trách, nếu bị sao chép sau khi nộp bài thì không bị xử lý.</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c</w:t>
      </w:r>
      <w:r w:rsidRPr="00B22E2B">
        <w:rPr>
          <w:color w:val="000000"/>
          <w:sz w:val="26"/>
          <w:szCs w:val="18"/>
          <w:lang w:val="vi-VN"/>
        </w:rPr>
        <w:t>.</w:t>
      </w:r>
      <w:r w:rsidRPr="00FD3EF5">
        <w:rPr>
          <w:color w:val="000000"/>
          <w:sz w:val="26"/>
          <w:szCs w:val="18"/>
          <w:lang w:val="vi-VN"/>
        </w:rPr>
        <w:t xml:space="preserve"> Đình chỉ làm bài và nhận điểm 0 cho bài kiểm tra, bài thi: áp dụng đối với người học vi phạm một trong các lỗi sau:</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Đã bị cảnh cáo một lần nhưng trong giờ kiểm tra, thi vẫn tiếp tục vi phạm quy định trong giờ kiểm tra, thi đó;</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Mang theo tài liệu hoặc các vật dụng không được phép đem vào phòng thi;</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Đưa đề kiểm tra, thi ra ngoài phòng thi hoặc nhận bài giải từ ngoài vào phòng thi;</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Có hành động gây gổ, đe dọa người có trách nhiệm trong kỳ thi hay đe dọa người học khác;</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Viết, vẽ bậy lên bài kiểm tra, bài thi;</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Viết bài kiểm tra, bài thi trên giấy không đúng quy định của trường;</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Dùng bài kiểm tra, bài thi của người khác để nộp;</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 Có các hành vi nhằm mục đích xin điểm, nâng điểm hoặc làm sai lệch kết quả kiểm tra, thi;</w:t>
      </w:r>
    </w:p>
    <w:p w:rsidR="00BE3823" w:rsidRPr="00FD3EF5" w:rsidRDefault="00BE3823" w:rsidP="0053593F">
      <w:pPr>
        <w:pStyle w:val="NormalWeb"/>
        <w:shd w:val="clear" w:color="auto" w:fill="FFFFFF"/>
        <w:spacing w:before="120" w:beforeAutospacing="0" w:after="0" w:afterAutospacing="0"/>
        <w:ind w:firstLine="720"/>
        <w:jc w:val="both"/>
        <w:rPr>
          <w:color w:val="000000"/>
          <w:sz w:val="26"/>
          <w:szCs w:val="18"/>
          <w:lang w:val="vi-VN"/>
        </w:rPr>
      </w:pPr>
      <w:r w:rsidRPr="00FD3EF5">
        <w:rPr>
          <w:color w:val="000000"/>
          <w:sz w:val="26"/>
          <w:szCs w:val="18"/>
          <w:lang w:val="vi-VN"/>
        </w:rPr>
        <w:t>Người học sau khi đã dự kiểm tra, thi nếu có kết luận vi phạm thì bị xử lý kỷ luật như trong khi làm bài kiểm tra, bài thi.</w:t>
      </w:r>
    </w:p>
    <w:p w:rsidR="00BE3823" w:rsidRPr="00B22E2B" w:rsidRDefault="00BE3823" w:rsidP="0053593F">
      <w:pPr>
        <w:pStyle w:val="NormalWeb"/>
        <w:shd w:val="clear" w:color="auto" w:fill="FFFFFF"/>
        <w:spacing w:before="120" w:beforeAutospacing="0" w:after="0" w:afterAutospacing="0"/>
        <w:ind w:firstLine="720"/>
        <w:jc w:val="both"/>
        <w:rPr>
          <w:bCs/>
          <w:color w:val="000000"/>
          <w:sz w:val="26"/>
          <w:szCs w:val="26"/>
          <w:lang w:val="vi-VN"/>
        </w:rPr>
      </w:pPr>
      <w:r w:rsidRPr="00B22E2B">
        <w:rPr>
          <w:bCs/>
          <w:color w:val="000000"/>
          <w:sz w:val="26"/>
          <w:szCs w:val="26"/>
          <w:lang w:val="vi-VN"/>
        </w:rPr>
        <w:t>3. Cán bộ, giáo viên vi phạm Quy chế, Nội quy thi, kiểm tra và công nhận tốt nghiệp của Nhà trường, tuỳ theo mức độ hành vi sai phạm phải được xử lý theo các hình thức kỷ luật của trường hoặc bị truy tố trước pháp luật.</w:t>
      </w:r>
    </w:p>
    <w:p w:rsidR="00BE3823" w:rsidRPr="00B22E2B" w:rsidRDefault="00BE3823" w:rsidP="0053593F">
      <w:pPr>
        <w:pStyle w:val="NormalWeb"/>
        <w:shd w:val="clear" w:color="auto" w:fill="FFFFFF"/>
        <w:spacing w:before="120" w:beforeAutospacing="0" w:after="0" w:afterAutospacing="0"/>
        <w:ind w:firstLine="720"/>
        <w:jc w:val="both"/>
        <w:rPr>
          <w:bCs/>
          <w:color w:val="000000"/>
          <w:sz w:val="26"/>
          <w:szCs w:val="26"/>
          <w:lang w:val="vi-VN"/>
        </w:rPr>
      </w:pPr>
      <w:r w:rsidRPr="00B22E2B">
        <w:rPr>
          <w:bCs/>
          <w:color w:val="000000"/>
          <w:sz w:val="26"/>
          <w:szCs w:val="26"/>
          <w:lang w:val="vi-VN"/>
        </w:rPr>
        <w:t>4. Các trường hợp vi phạm đều phải lập biên bản và báo cáo Hiệu trưởng theo quy định trong Nội quy thi, kiểm tra và công nhận tốt nghiệp xem xét, quyết định.</w:t>
      </w:r>
    </w:p>
    <w:p w:rsidR="00BE3823" w:rsidRPr="00B22E2B" w:rsidRDefault="00BE3823" w:rsidP="00742D51">
      <w:pPr>
        <w:pStyle w:val="NormalWeb"/>
        <w:shd w:val="clear" w:color="auto" w:fill="FFFFFF"/>
        <w:spacing w:before="120" w:beforeAutospacing="0" w:after="0" w:afterAutospacing="0"/>
        <w:ind w:firstLine="720"/>
        <w:jc w:val="both"/>
        <w:rPr>
          <w:b/>
          <w:bCs/>
          <w:color w:val="000000"/>
          <w:sz w:val="26"/>
          <w:szCs w:val="26"/>
          <w:lang w:val="vi-VN"/>
        </w:rPr>
      </w:pPr>
      <w:r w:rsidRPr="00B22E2B">
        <w:rPr>
          <w:b/>
          <w:bCs/>
          <w:color w:val="000000"/>
          <w:sz w:val="26"/>
          <w:szCs w:val="26"/>
          <w:lang w:val="vi-VN"/>
        </w:rPr>
        <w:t>Điều 29. Xử lý khiếu nại, tố cáo trong thi, kiểm tra và công nhận tốt nghiệp</w:t>
      </w:r>
    </w:p>
    <w:p w:rsidR="00BE3823" w:rsidRPr="00B22E2B" w:rsidRDefault="00BE3823" w:rsidP="00742D51">
      <w:pPr>
        <w:pStyle w:val="NormalWeb"/>
        <w:shd w:val="clear" w:color="auto" w:fill="FFFFFF"/>
        <w:spacing w:before="120" w:beforeAutospacing="0" w:after="0" w:afterAutospacing="0"/>
        <w:ind w:firstLine="720"/>
        <w:jc w:val="both"/>
        <w:rPr>
          <w:bCs/>
          <w:color w:val="000000"/>
          <w:sz w:val="26"/>
          <w:szCs w:val="26"/>
          <w:lang w:val="vi-VN"/>
        </w:rPr>
      </w:pPr>
      <w:r w:rsidRPr="00B22E2B">
        <w:rPr>
          <w:bCs/>
          <w:color w:val="000000"/>
          <w:sz w:val="26"/>
          <w:szCs w:val="26"/>
          <w:lang w:val="vi-VN"/>
        </w:rPr>
        <w:t>Hiệu trưởng có trách nhiệm trả lời các khiếu nại, tố cáo về việc kiểm tra trong quá trình học tập; thi tốt nghiệp hoặc kiểm tra kết thúc khoá học và công nhận tốt nghiệp trong thời hạn theo quy định của pháp luật về giải quyết khiếu nại, tố cáo./.</w:t>
      </w:r>
    </w:p>
    <w:tbl>
      <w:tblPr>
        <w:tblW w:w="0" w:type="auto"/>
        <w:tblLook w:val="01E0"/>
      </w:tblPr>
      <w:tblGrid>
        <w:gridCol w:w="4604"/>
        <w:gridCol w:w="4684"/>
      </w:tblGrid>
      <w:tr w:rsidR="00BE3823" w:rsidRPr="00B22E2B" w:rsidTr="00197420">
        <w:tc>
          <w:tcPr>
            <w:tcW w:w="4604" w:type="dxa"/>
          </w:tcPr>
          <w:p w:rsidR="00BE3823" w:rsidRPr="00B22E2B" w:rsidRDefault="00BE3823" w:rsidP="00197420">
            <w:pPr>
              <w:spacing w:line="360" w:lineRule="exact"/>
              <w:ind w:firstLine="200"/>
              <w:jc w:val="both"/>
              <w:rPr>
                <w:b/>
                <w:bCs/>
                <w:i/>
                <w:iCs/>
                <w:lang w:val="vi-VN"/>
              </w:rPr>
            </w:pPr>
          </w:p>
          <w:p w:rsidR="00BE3823" w:rsidRPr="00B22E2B" w:rsidRDefault="00BE3823" w:rsidP="00197420">
            <w:pPr>
              <w:spacing w:line="240" w:lineRule="exact"/>
              <w:ind w:firstLine="400"/>
              <w:rPr>
                <w:b/>
                <w:bCs/>
                <w:sz w:val="26"/>
                <w:szCs w:val="26"/>
                <w:lang w:val="vi-VN"/>
              </w:rPr>
            </w:pPr>
          </w:p>
        </w:tc>
        <w:tc>
          <w:tcPr>
            <w:tcW w:w="4684" w:type="dxa"/>
          </w:tcPr>
          <w:p w:rsidR="00BE3823" w:rsidRPr="00B22E2B" w:rsidRDefault="00BE3823" w:rsidP="00197420">
            <w:pPr>
              <w:spacing w:before="240"/>
              <w:jc w:val="center"/>
              <w:rPr>
                <w:b/>
                <w:bCs/>
                <w:sz w:val="26"/>
                <w:szCs w:val="26"/>
                <w:lang w:val="vi-VN"/>
              </w:rPr>
            </w:pPr>
            <w:r w:rsidRPr="00B22E2B">
              <w:rPr>
                <w:b/>
                <w:bCs/>
                <w:sz w:val="26"/>
                <w:szCs w:val="26"/>
                <w:lang w:val="vi-VN"/>
              </w:rPr>
              <w:t>HIỆU TRƯỞNG</w:t>
            </w:r>
          </w:p>
          <w:p w:rsidR="00BE3823" w:rsidRPr="00B22E2B" w:rsidRDefault="00BE3823" w:rsidP="00197420">
            <w:pPr>
              <w:jc w:val="center"/>
              <w:rPr>
                <w:b/>
                <w:bCs/>
                <w:sz w:val="26"/>
                <w:szCs w:val="26"/>
                <w:lang w:val="vi-VN"/>
              </w:rPr>
            </w:pPr>
          </w:p>
          <w:p w:rsidR="00BE3823" w:rsidRPr="00B22E2B" w:rsidRDefault="00BE3823" w:rsidP="00197420">
            <w:pPr>
              <w:jc w:val="center"/>
              <w:rPr>
                <w:b/>
                <w:bCs/>
                <w:sz w:val="26"/>
                <w:szCs w:val="26"/>
                <w:lang w:val="vi-VN"/>
              </w:rPr>
            </w:pPr>
          </w:p>
          <w:p w:rsidR="00BE3823" w:rsidRPr="00B22E2B" w:rsidRDefault="00BE3823" w:rsidP="00197420">
            <w:pPr>
              <w:jc w:val="center"/>
              <w:rPr>
                <w:b/>
                <w:bCs/>
                <w:sz w:val="26"/>
                <w:szCs w:val="26"/>
                <w:lang w:val="vi-VN"/>
              </w:rPr>
            </w:pPr>
          </w:p>
          <w:p w:rsidR="00BE3823" w:rsidRPr="00B22E2B" w:rsidRDefault="00BE3823" w:rsidP="00197420">
            <w:pPr>
              <w:jc w:val="center"/>
              <w:rPr>
                <w:b/>
                <w:bCs/>
                <w:sz w:val="26"/>
                <w:szCs w:val="26"/>
                <w:lang w:val="vi-VN"/>
              </w:rPr>
            </w:pPr>
          </w:p>
          <w:p w:rsidR="00BE3823" w:rsidRPr="00B22E2B" w:rsidRDefault="00BE3823" w:rsidP="00197420">
            <w:pPr>
              <w:jc w:val="center"/>
              <w:rPr>
                <w:b/>
                <w:bCs/>
                <w:sz w:val="26"/>
                <w:szCs w:val="26"/>
                <w:lang w:val="vi-VN"/>
              </w:rPr>
            </w:pPr>
            <w:r w:rsidRPr="00B22E2B">
              <w:rPr>
                <w:b/>
                <w:bCs/>
                <w:sz w:val="26"/>
                <w:szCs w:val="26"/>
                <w:lang w:val="vi-VN"/>
              </w:rPr>
              <w:t>Ths. Lã Đình Kế</w:t>
            </w:r>
          </w:p>
        </w:tc>
      </w:tr>
    </w:tbl>
    <w:p w:rsidR="00BE3823" w:rsidRPr="00B22E2B" w:rsidRDefault="00BE3823" w:rsidP="003926BA">
      <w:pPr>
        <w:rPr>
          <w:lang w:val="vi-VN"/>
        </w:rPr>
      </w:pPr>
    </w:p>
    <w:p w:rsidR="00BE3823" w:rsidRPr="00B22E2B" w:rsidRDefault="00BE3823">
      <w:pPr>
        <w:rPr>
          <w:lang w:val="vi-VN"/>
        </w:rPr>
      </w:pPr>
    </w:p>
    <w:sectPr w:rsidR="00BE3823" w:rsidRPr="00B22E2B" w:rsidSect="00161797">
      <w:footerReference w:type="even" r:id="rId12"/>
      <w:footerReference w:type="default" r:id="rId13"/>
      <w:pgSz w:w="11907" w:h="16840" w:code="9"/>
      <w:pgMar w:top="1134" w:right="1134" w:bottom="1134" w:left="1701" w:header="0" w:footer="5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23" w:rsidRDefault="00BE3823">
      <w:r>
        <w:separator/>
      </w:r>
    </w:p>
  </w:endnote>
  <w:endnote w:type="continuationSeparator" w:id="0">
    <w:p w:rsidR="00BE3823" w:rsidRDefault="00BE38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23" w:rsidRDefault="00BE3823" w:rsidP="00233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3823" w:rsidRDefault="00BE3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23" w:rsidRDefault="00BE3823">
    <w:pPr>
      <w:pStyle w:val="Footer"/>
      <w:jc w:val="center"/>
    </w:pPr>
    <w:fldSimple w:instr=" PAGE   \* MERGEFORMAT ">
      <w:r>
        <w:rPr>
          <w:noProof/>
        </w:rPr>
        <w:t>1</w:t>
      </w:r>
    </w:fldSimple>
  </w:p>
  <w:p w:rsidR="00BE3823" w:rsidRDefault="00BE3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23" w:rsidRDefault="00BE3823">
      <w:r>
        <w:separator/>
      </w:r>
    </w:p>
  </w:footnote>
  <w:footnote w:type="continuationSeparator" w:id="0">
    <w:p w:rsidR="00BE3823" w:rsidRDefault="00BE38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6BA"/>
    <w:rsid w:val="00034C02"/>
    <w:rsid w:val="0004356A"/>
    <w:rsid w:val="00044BAC"/>
    <w:rsid w:val="00061AAB"/>
    <w:rsid w:val="00061D01"/>
    <w:rsid w:val="00074672"/>
    <w:rsid w:val="000813E2"/>
    <w:rsid w:val="00084C3F"/>
    <w:rsid w:val="000915FA"/>
    <w:rsid w:val="000A5A8D"/>
    <w:rsid w:val="000B572F"/>
    <w:rsid w:val="000E772B"/>
    <w:rsid w:val="00111044"/>
    <w:rsid w:val="001259CD"/>
    <w:rsid w:val="001275CA"/>
    <w:rsid w:val="00127764"/>
    <w:rsid w:val="001562B4"/>
    <w:rsid w:val="00161797"/>
    <w:rsid w:val="001739B1"/>
    <w:rsid w:val="001779B1"/>
    <w:rsid w:val="00197420"/>
    <w:rsid w:val="001C70A8"/>
    <w:rsid w:val="001E43A1"/>
    <w:rsid w:val="001E6E95"/>
    <w:rsid w:val="001E75B0"/>
    <w:rsid w:val="001F00B4"/>
    <w:rsid w:val="00233CAF"/>
    <w:rsid w:val="0026558F"/>
    <w:rsid w:val="00281462"/>
    <w:rsid w:val="002820B2"/>
    <w:rsid w:val="002B331A"/>
    <w:rsid w:val="002B60E9"/>
    <w:rsid w:val="002E68D3"/>
    <w:rsid w:val="002F0DD1"/>
    <w:rsid w:val="003057E2"/>
    <w:rsid w:val="003926BA"/>
    <w:rsid w:val="003B05EB"/>
    <w:rsid w:val="003B65CE"/>
    <w:rsid w:val="003D21F0"/>
    <w:rsid w:val="003F6AE8"/>
    <w:rsid w:val="0040112A"/>
    <w:rsid w:val="004109C0"/>
    <w:rsid w:val="00443016"/>
    <w:rsid w:val="0044536E"/>
    <w:rsid w:val="00450938"/>
    <w:rsid w:val="00461DDC"/>
    <w:rsid w:val="00486325"/>
    <w:rsid w:val="004A1811"/>
    <w:rsid w:val="004B1D20"/>
    <w:rsid w:val="004B2722"/>
    <w:rsid w:val="004E3CFD"/>
    <w:rsid w:val="00515DAF"/>
    <w:rsid w:val="00517635"/>
    <w:rsid w:val="00534140"/>
    <w:rsid w:val="0053593F"/>
    <w:rsid w:val="00541E3D"/>
    <w:rsid w:val="00542577"/>
    <w:rsid w:val="005520BD"/>
    <w:rsid w:val="00557F82"/>
    <w:rsid w:val="0056558E"/>
    <w:rsid w:val="00566EFB"/>
    <w:rsid w:val="00577B5A"/>
    <w:rsid w:val="005A6075"/>
    <w:rsid w:val="005B011F"/>
    <w:rsid w:val="005B4C24"/>
    <w:rsid w:val="005C55BB"/>
    <w:rsid w:val="005D1DB0"/>
    <w:rsid w:val="005E1BEC"/>
    <w:rsid w:val="00612018"/>
    <w:rsid w:val="0062287E"/>
    <w:rsid w:val="0065253C"/>
    <w:rsid w:val="00664AA7"/>
    <w:rsid w:val="00672343"/>
    <w:rsid w:val="006762CC"/>
    <w:rsid w:val="006860E0"/>
    <w:rsid w:val="006F4B0D"/>
    <w:rsid w:val="00742D51"/>
    <w:rsid w:val="00745555"/>
    <w:rsid w:val="00785DD9"/>
    <w:rsid w:val="007A11C7"/>
    <w:rsid w:val="007B5748"/>
    <w:rsid w:val="007D05F6"/>
    <w:rsid w:val="007D7B10"/>
    <w:rsid w:val="007F0515"/>
    <w:rsid w:val="008145B9"/>
    <w:rsid w:val="00823A19"/>
    <w:rsid w:val="008266AB"/>
    <w:rsid w:val="00833A35"/>
    <w:rsid w:val="008436F0"/>
    <w:rsid w:val="00851D81"/>
    <w:rsid w:val="00852A2E"/>
    <w:rsid w:val="00871199"/>
    <w:rsid w:val="008813D6"/>
    <w:rsid w:val="00892BA6"/>
    <w:rsid w:val="0089443F"/>
    <w:rsid w:val="00896C63"/>
    <w:rsid w:val="008A172C"/>
    <w:rsid w:val="008C0AB2"/>
    <w:rsid w:val="008F4C1A"/>
    <w:rsid w:val="00914FFA"/>
    <w:rsid w:val="009358DB"/>
    <w:rsid w:val="00985D80"/>
    <w:rsid w:val="00997A5B"/>
    <w:rsid w:val="009A3F34"/>
    <w:rsid w:val="009B4623"/>
    <w:rsid w:val="00A03D68"/>
    <w:rsid w:val="00A15811"/>
    <w:rsid w:val="00A21838"/>
    <w:rsid w:val="00A32C04"/>
    <w:rsid w:val="00A57248"/>
    <w:rsid w:val="00A617A7"/>
    <w:rsid w:val="00A635F2"/>
    <w:rsid w:val="00A87C92"/>
    <w:rsid w:val="00A91932"/>
    <w:rsid w:val="00AA4D15"/>
    <w:rsid w:val="00AA569B"/>
    <w:rsid w:val="00AB4BDB"/>
    <w:rsid w:val="00AC53EF"/>
    <w:rsid w:val="00AC7E41"/>
    <w:rsid w:val="00B03940"/>
    <w:rsid w:val="00B03BD2"/>
    <w:rsid w:val="00B22E2B"/>
    <w:rsid w:val="00B468B6"/>
    <w:rsid w:val="00B510FA"/>
    <w:rsid w:val="00B5420C"/>
    <w:rsid w:val="00B627FC"/>
    <w:rsid w:val="00B826FE"/>
    <w:rsid w:val="00BA1B1F"/>
    <w:rsid w:val="00BB4A4A"/>
    <w:rsid w:val="00BD1B4A"/>
    <w:rsid w:val="00BE3823"/>
    <w:rsid w:val="00C26FD9"/>
    <w:rsid w:val="00C8152B"/>
    <w:rsid w:val="00C92D07"/>
    <w:rsid w:val="00CC30CE"/>
    <w:rsid w:val="00CE0277"/>
    <w:rsid w:val="00CE37D0"/>
    <w:rsid w:val="00D44A04"/>
    <w:rsid w:val="00D97A2B"/>
    <w:rsid w:val="00DA720F"/>
    <w:rsid w:val="00DD11A0"/>
    <w:rsid w:val="00DE6D29"/>
    <w:rsid w:val="00DF142C"/>
    <w:rsid w:val="00E01DA1"/>
    <w:rsid w:val="00E1521C"/>
    <w:rsid w:val="00E170BA"/>
    <w:rsid w:val="00E453CF"/>
    <w:rsid w:val="00E82742"/>
    <w:rsid w:val="00EB38F7"/>
    <w:rsid w:val="00EC3933"/>
    <w:rsid w:val="00EF0D8B"/>
    <w:rsid w:val="00EF5D6F"/>
    <w:rsid w:val="00F1389D"/>
    <w:rsid w:val="00F361E5"/>
    <w:rsid w:val="00F466F7"/>
    <w:rsid w:val="00F75325"/>
    <w:rsid w:val="00F832B5"/>
    <w:rsid w:val="00F8610B"/>
    <w:rsid w:val="00FB747A"/>
    <w:rsid w:val="00FD0E1F"/>
    <w:rsid w:val="00FD3EF5"/>
    <w:rsid w:val="00FD74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B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926BA"/>
    <w:pPr>
      <w:spacing w:before="100" w:beforeAutospacing="1" w:after="100" w:afterAutospacing="1"/>
    </w:pPr>
  </w:style>
  <w:style w:type="paragraph" w:styleId="Footer">
    <w:name w:val="footer"/>
    <w:basedOn w:val="Normal"/>
    <w:link w:val="FooterChar"/>
    <w:uiPriority w:val="99"/>
    <w:rsid w:val="003926BA"/>
    <w:pPr>
      <w:tabs>
        <w:tab w:val="center" w:pos="4320"/>
        <w:tab w:val="right" w:pos="8640"/>
      </w:tabs>
    </w:pPr>
  </w:style>
  <w:style w:type="character" w:customStyle="1" w:styleId="FooterChar">
    <w:name w:val="Footer Char"/>
    <w:basedOn w:val="DefaultParagraphFont"/>
    <w:link w:val="Footer"/>
    <w:uiPriority w:val="99"/>
    <w:locked/>
    <w:rsid w:val="003926BA"/>
    <w:rPr>
      <w:rFonts w:ascii="Times New Roman" w:hAnsi="Times New Roman" w:cs="Times New Roman"/>
      <w:sz w:val="24"/>
      <w:szCs w:val="24"/>
    </w:rPr>
  </w:style>
  <w:style w:type="character" w:styleId="PageNumber">
    <w:name w:val="page number"/>
    <w:basedOn w:val="DefaultParagraphFont"/>
    <w:uiPriority w:val="99"/>
    <w:rsid w:val="003926BA"/>
    <w:rPr>
      <w:rFonts w:cs="Times New Roman"/>
    </w:rPr>
  </w:style>
  <w:style w:type="table" w:styleId="TableGrid">
    <w:name w:val="Table Grid"/>
    <w:basedOn w:val="TableNormal"/>
    <w:uiPriority w:val="99"/>
    <w:rsid w:val="003926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2742"/>
    <w:rPr>
      <w:rFonts w:cs="Times New Roman"/>
      <w:color w:val="808080"/>
    </w:rPr>
  </w:style>
  <w:style w:type="paragraph" w:styleId="BalloonText">
    <w:name w:val="Balloon Text"/>
    <w:basedOn w:val="Normal"/>
    <w:link w:val="BalloonTextChar"/>
    <w:uiPriority w:val="99"/>
    <w:semiHidden/>
    <w:rsid w:val="00E827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742"/>
    <w:rPr>
      <w:rFonts w:ascii="Tahoma" w:hAnsi="Tahoma" w:cs="Tahoma"/>
      <w:sz w:val="16"/>
      <w:szCs w:val="16"/>
    </w:rPr>
  </w:style>
  <w:style w:type="paragraph" w:styleId="Header">
    <w:name w:val="header"/>
    <w:basedOn w:val="Normal"/>
    <w:link w:val="HeaderChar"/>
    <w:uiPriority w:val="99"/>
    <w:rsid w:val="005A6075"/>
    <w:pPr>
      <w:tabs>
        <w:tab w:val="center" w:pos="4680"/>
        <w:tab w:val="right" w:pos="9360"/>
      </w:tabs>
    </w:pPr>
  </w:style>
  <w:style w:type="character" w:customStyle="1" w:styleId="HeaderChar">
    <w:name w:val="Header Char"/>
    <w:basedOn w:val="DefaultParagraphFont"/>
    <w:link w:val="Header"/>
    <w:uiPriority w:val="99"/>
    <w:locked/>
    <w:rsid w:val="005A6075"/>
    <w:rPr>
      <w:rFonts w:ascii="Times New Roman" w:hAnsi="Times New Roman" w:cs="Times New Roman"/>
      <w:sz w:val="24"/>
      <w:szCs w:val="24"/>
    </w:rPr>
  </w:style>
  <w:style w:type="paragraph" w:customStyle="1" w:styleId="MTDisplayEquation">
    <w:name w:val="MTDisplayEquation"/>
    <w:basedOn w:val="NormalWeb"/>
    <w:next w:val="Normal"/>
    <w:link w:val="MTDisplayEquationChar"/>
    <w:uiPriority w:val="99"/>
    <w:rsid w:val="003B65CE"/>
    <w:pPr>
      <w:shd w:val="clear" w:color="auto" w:fill="FFFFFF"/>
      <w:tabs>
        <w:tab w:val="center" w:pos="4540"/>
        <w:tab w:val="right" w:pos="9080"/>
      </w:tabs>
      <w:spacing w:before="120" w:beforeAutospacing="0" w:after="0" w:afterAutospacing="0"/>
      <w:ind w:firstLine="720"/>
      <w:jc w:val="both"/>
    </w:pPr>
    <w:rPr>
      <w:color w:val="000000"/>
      <w:sz w:val="26"/>
      <w:szCs w:val="18"/>
    </w:rPr>
  </w:style>
  <w:style w:type="character" w:customStyle="1" w:styleId="NormalWebChar">
    <w:name w:val="Normal (Web) Char"/>
    <w:basedOn w:val="DefaultParagraphFont"/>
    <w:link w:val="NormalWeb"/>
    <w:uiPriority w:val="99"/>
    <w:locked/>
    <w:rsid w:val="003B65CE"/>
    <w:rPr>
      <w:rFonts w:ascii="Times New Roman" w:hAnsi="Times New Roman" w:cs="Times New Roman"/>
      <w:sz w:val="24"/>
      <w:szCs w:val="24"/>
    </w:rPr>
  </w:style>
  <w:style w:type="character" w:customStyle="1" w:styleId="MTDisplayEquationChar">
    <w:name w:val="MTDisplayEquation Char"/>
    <w:basedOn w:val="NormalWebChar"/>
    <w:link w:val="MTDisplayEquation"/>
    <w:uiPriority w:val="99"/>
    <w:locked/>
    <w:rsid w:val="003B65CE"/>
    <w:rPr>
      <w:color w:val="000000"/>
      <w:sz w:val="18"/>
      <w:szCs w:val="18"/>
      <w:shd w:val="clear" w:color="auto" w:fill="FFFFFF"/>
    </w:rPr>
  </w:style>
  <w:style w:type="character" w:styleId="Strong">
    <w:name w:val="Strong"/>
    <w:basedOn w:val="DefaultParagraphFont"/>
    <w:uiPriority w:val="99"/>
    <w:qFormat/>
    <w:rsid w:val="004A181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7825</Words>
  <Characters>-32766</Characters>
  <Application>Microsoft Office Outlook</Application>
  <DocSecurity>0</DocSecurity>
  <Lines>0</Lines>
  <Paragraphs>0</Paragraphs>
  <ScaleCrop>false</ScaleCrop>
  <Company>Phienbanmoi.com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ismail - [2010]</dc:creator>
  <cp:keywords/>
  <dc:description/>
  <cp:lastModifiedBy>Vinaghost.Com</cp:lastModifiedBy>
  <cp:revision>4</cp:revision>
  <cp:lastPrinted>2018-01-31T07:59:00Z</cp:lastPrinted>
  <dcterms:created xsi:type="dcterms:W3CDTF">2018-03-13T03:49:00Z</dcterms:created>
  <dcterms:modified xsi:type="dcterms:W3CDTF">2018-03-13T03:49:00Z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